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A3314" w14:textId="77777777" w:rsidR="008F50E5" w:rsidRDefault="008F50E5">
      <w:pPr>
        <w:pBdr>
          <w:top w:val="nil"/>
          <w:left w:val="nil"/>
          <w:bottom w:val="nil"/>
          <w:right w:val="nil"/>
          <w:between w:val="nil"/>
        </w:pBdr>
        <w:jc w:val="both"/>
        <w:rPr>
          <w:rFonts w:ascii="Verdana" w:eastAsia="Verdana" w:hAnsi="Verdana" w:cs="Verdana"/>
          <w:b/>
          <w:bCs/>
          <w:color w:val="000000"/>
          <w:sz w:val="22"/>
          <w:szCs w:val="22"/>
        </w:rPr>
      </w:pPr>
    </w:p>
    <w:p w14:paraId="31966C52" w14:textId="77777777" w:rsidR="008F50E5" w:rsidRDefault="00AE1105">
      <w:pPr>
        <w:pBdr>
          <w:top w:val="nil"/>
          <w:left w:val="nil"/>
          <w:bottom w:val="nil"/>
          <w:right w:val="nil"/>
          <w:between w:val="nil"/>
        </w:pBdr>
        <w:jc w:val="both"/>
        <w:rPr>
          <w:rFonts w:ascii="Verdana" w:eastAsia="Verdana" w:hAnsi="Verdana" w:cs="Verdana"/>
          <w:b/>
          <w:bCs/>
          <w:color w:val="123062"/>
          <w:sz w:val="22"/>
          <w:szCs w:val="22"/>
        </w:rPr>
      </w:pPr>
      <w:r>
        <w:rPr>
          <w:rFonts w:ascii="Verdana" w:eastAsia="Verdana" w:hAnsi="Verdana" w:cs="Verdana"/>
          <w:b/>
          <w:bCs/>
          <w:color w:val="123062"/>
          <w:sz w:val="22"/>
          <w:szCs w:val="22"/>
        </w:rPr>
        <w:t>ENTE DEL TERZO SETTORE</w:t>
      </w:r>
    </w:p>
    <w:p w14:paraId="72C64866" w14:textId="77777777" w:rsidR="008F50E5" w:rsidRDefault="00AE1105">
      <w:pPr>
        <w:pBdr>
          <w:top w:val="nil"/>
          <w:left w:val="nil"/>
          <w:bottom w:val="nil"/>
          <w:right w:val="nil"/>
          <w:between w:val="nil"/>
        </w:pBdr>
        <w:jc w:val="both"/>
        <w:rPr>
          <w:rFonts w:ascii="Verdana" w:eastAsia="Verdana" w:hAnsi="Verdana" w:cs="Verdana"/>
          <w:b/>
          <w:bCs/>
          <w:color w:val="123062"/>
          <w:sz w:val="22"/>
          <w:szCs w:val="22"/>
        </w:rPr>
      </w:pPr>
      <w:r>
        <w:rPr>
          <w:rFonts w:ascii="Verdana" w:eastAsia="Verdana" w:hAnsi="Verdana" w:cs="Verdana"/>
          <w:b/>
          <w:bCs/>
          <w:color w:val="123062"/>
          <w:sz w:val="22"/>
          <w:szCs w:val="22"/>
        </w:rPr>
        <w:t>Acli Sede Provinciale di Modena APS</w:t>
      </w:r>
    </w:p>
    <w:p w14:paraId="3BD45D40" w14:textId="77777777" w:rsidR="008F50E5" w:rsidRDefault="008F50E5">
      <w:pPr>
        <w:pBdr>
          <w:top w:val="nil"/>
          <w:left w:val="nil"/>
          <w:bottom w:val="nil"/>
          <w:right w:val="nil"/>
          <w:between w:val="nil"/>
        </w:pBdr>
        <w:jc w:val="both"/>
        <w:rPr>
          <w:rFonts w:ascii="Verdana" w:eastAsia="Verdana" w:hAnsi="Verdana" w:cs="Verdana"/>
          <w:b/>
          <w:bCs/>
          <w:color w:val="123062"/>
          <w:sz w:val="22"/>
          <w:szCs w:val="22"/>
        </w:rPr>
      </w:pPr>
    </w:p>
    <w:p w14:paraId="5D0A452D" w14:textId="77777777" w:rsidR="008F50E5" w:rsidRDefault="00AE1105">
      <w:pPr>
        <w:pBdr>
          <w:top w:val="nil"/>
          <w:left w:val="nil"/>
          <w:bottom w:val="nil"/>
          <w:right w:val="nil"/>
          <w:between w:val="nil"/>
        </w:pBdr>
        <w:jc w:val="both"/>
        <w:rPr>
          <w:rFonts w:ascii="Verdana" w:eastAsia="Verdana" w:hAnsi="Verdana" w:cs="Verdana"/>
          <w:b/>
          <w:bCs/>
          <w:color w:val="123062"/>
          <w:sz w:val="22"/>
          <w:szCs w:val="22"/>
        </w:rPr>
      </w:pPr>
      <w:r>
        <w:rPr>
          <w:rFonts w:ascii="Verdana" w:eastAsia="Verdana" w:hAnsi="Verdana" w:cs="Verdana"/>
          <w:b/>
          <w:bCs/>
          <w:color w:val="123062"/>
          <w:sz w:val="22"/>
          <w:szCs w:val="22"/>
        </w:rPr>
        <w:t>Codice fiscale 80008650360</w:t>
      </w:r>
    </w:p>
    <w:p w14:paraId="6E0CC2E2" w14:textId="77777777" w:rsidR="008F50E5" w:rsidRDefault="00AE1105">
      <w:pPr>
        <w:pBdr>
          <w:top w:val="nil"/>
          <w:left w:val="nil"/>
          <w:bottom w:val="nil"/>
          <w:right w:val="nil"/>
          <w:between w:val="nil"/>
        </w:pBdr>
        <w:jc w:val="both"/>
        <w:rPr>
          <w:rFonts w:ascii="Verdana" w:eastAsia="Verdana" w:hAnsi="Verdana" w:cs="Verdana"/>
          <w:b/>
          <w:bCs/>
          <w:color w:val="123062"/>
          <w:sz w:val="22"/>
          <w:szCs w:val="22"/>
        </w:rPr>
      </w:pPr>
      <w:r>
        <w:rPr>
          <w:rFonts w:ascii="Verdana" w:eastAsia="Verdana" w:hAnsi="Verdana" w:cs="Verdana"/>
          <w:b/>
          <w:bCs/>
          <w:color w:val="123062"/>
          <w:sz w:val="22"/>
          <w:szCs w:val="22"/>
        </w:rPr>
        <w:t>Sede legale in Modena via Morandi 42</w:t>
      </w:r>
    </w:p>
    <w:p w14:paraId="7A9D5BBF" w14:textId="77777777" w:rsidR="008F50E5" w:rsidRDefault="00AE1105">
      <w:pPr>
        <w:pBdr>
          <w:top w:val="nil"/>
          <w:left w:val="nil"/>
          <w:bottom w:val="nil"/>
          <w:right w:val="nil"/>
          <w:between w:val="nil"/>
        </w:pBdr>
        <w:jc w:val="both"/>
        <w:rPr>
          <w:rFonts w:ascii="Verdana" w:eastAsia="Verdana" w:hAnsi="Verdana" w:cs="Verdana"/>
          <w:b/>
          <w:bCs/>
          <w:color w:val="000000"/>
          <w:sz w:val="22"/>
          <w:szCs w:val="22"/>
        </w:rPr>
      </w:pPr>
      <w:r>
        <w:rPr>
          <w:rFonts w:ascii="Verdana" w:eastAsia="Verdana" w:hAnsi="Verdana" w:cs="Verdana"/>
          <w:b/>
          <w:bCs/>
          <w:color w:val="000000"/>
          <w:sz w:val="22"/>
          <w:szCs w:val="22"/>
        </w:rPr>
        <w:t xml:space="preserve">Ente affiliato </w:t>
      </w:r>
      <w:proofErr w:type="gramStart"/>
      <w:r>
        <w:rPr>
          <w:rFonts w:ascii="Verdana" w:eastAsia="Verdana" w:hAnsi="Verdana" w:cs="Verdana"/>
          <w:b/>
          <w:bCs/>
          <w:color w:val="000000"/>
          <w:sz w:val="22"/>
          <w:szCs w:val="22"/>
        </w:rPr>
        <w:t>a</w:t>
      </w:r>
      <w:proofErr w:type="gramEnd"/>
      <w:r>
        <w:rPr>
          <w:rFonts w:ascii="Verdana" w:eastAsia="Verdana" w:hAnsi="Verdana" w:cs="Verdana"/>
          <w:b/>
          <w:bCs/>
          <w:color w:val="000000"/>
          <w:sz w:val="22"/>
          <w:szCs w:val="22"/>
        </w:rPr>
        <w:t xml:space="preserve"> Acli - Associazioni Cristiane Lavoratori Italiani APS</w:t>
      </w:r>
    </w:p>
    <w:p w14:paraId="01D5B423" w14:textId="77777777" w:rsidR="008F50E5" w:rsidRDefault="008F50E5">
      <w:pPr>
        <w:pBdr>
          <w:top w:val="nil"/>
          <w:left w:val="nil"/>
          <w:bottom w:val="nil"/>
          <w:right w:val="nil"/>
          <w:between w:val="nil"/>
        </w:pBdr>
        <w:jc w:val="both"/>
        <w:rPr>
          <w:rFonts w:ascii="Verdana" w:eastAsia="Verdana" w:hAnsi="Verdana" w:cs="Verdana"/>
          <w:b/>
          <w:bCs/>
          <w:color w:val="000000"/>
          <w:sz w:val="22"/>
          <w:szCs w:val="22"/>
        </w:rPr>
      </w:pPr>
    </w:p>
    <w:p w14:paraId="7E6C5F07" w14:textId="77777777" w:rsidR="008F50E5" w:rsidRDefault="008F50E5">
      <w:pPr>
        <w:pBdr>
          <w:top w:val="nil"/>
          <w:left w:val="nil"/>
          <w:bottom w:val="nil"/>
          <w:right w:val="nil"/>
          <w:between w:val="nil"/>
        </w:pBdr>
        <w:jc w:val="both"/>
        <w:rPr>
          <w:rFonts w:ascii="Verdana" w:eastAsia="Verdana" w:hAnsi="Verdana" w:cs="Verdana"/>
          <w:b/>
          <w:bCs/>
          <w:color w:val="000000"/>
          <w:sz w:val="22"/>
          <w:szCs w:val="22"/>
        </w:rPr>
      </w:pPr>
    </w:p>
    <w:p w14:paraId="1E869838" w14:textId="77777777" w:rsidR="008F50E5" w:rsidRDefault="008F50E5">
      <w:pPr>
        <w:pBdr>
          <w:top w:val="nil"/>
          <w:left w:val="nil"/>
          <w:bottom w:val="nil"/>
          <w:right w:val="nil"/>
          <w:between w:val="nil"/>
        </w:pBdr>
        <w:jc w:val="both"/>
        <w:rPr>
          <w:rFonts w:ascii="Verdana" w:eastAsia="Verdana" w:hAnsi="Verdana" w:cs="Verdana"/>
          <w:b/>
          <w:bCs/>
          <w:color w:val="000000"/>
          <w:sz w:val="22"/>
          <w:szCs w:val="22"/>
        </w:rPr>
      </w:pPr>
    </w:p>
    <w:p w14:paraId="2C8A4C86" w14:textId="77777777" w:rsidR="008F50E5" w:rsidRDefault="008F50E5">
      <w:pPr>
        <w:pBdr>
          <w:top w:val="nil"/>
          <w:left w:val="nil"/>
          <w:bottom w:val="nil"/>
          <w:right w:val="nil"/>
          <w:between w:val="nil"/>
        </w:pBdr>
        <w:jc w:val="both"/>
        <w:rPr>
          <w:rFonts w:ascii="Verdana" w:eastAsia="Verdana" w:hAnsi="Verdana" w:cs="Verdana"/>
          <w:b/>
          <w:bCs/>
          <w:color w:val="000000"/>
          <w:sz w:val="22"/>
          <w:szCs w:val="22"/>
        </w:rPr>
      </w:pPr>
    </w:p>
    <w:p w14:paraId="50A682A7" w14:textId="77777777" w:rsidR="008F50E5" w:rsidRDefault="008F50E5">
      <w:pPr>
        <w:pBdr>
          <w:top w:val="nil"/>
          <w:left w:val="nil"/>
          <w:bottom w:val="nil"/>
          <w:right w:val="nil"/>
          <w:between w:val="nil"/>
        </w:pBdr>
        <w:jc w:val="both"/>
        <w:rPr>
          <w:rFonts w:ascii="Verdana" w:eastAsia="Verdana" w:hAnsi="Verdana" w:cs="Verdana"/>
          <w:b/>
          <w:bCs/>
          <w:color w:val="000000"/>
          <w:sz w:val="22"/>
          <w:szCs w:val="22"/>
        </w:rPr>
      </w:pPr>
    </w:p>
    <w:p w14:paraId="1EEF0F92" w14:textId="77777777" w:rsidR="008F50E5" w:rsidRDefault="008F50E5">
      <w:pPr>
        <w:widowControl w:val="0"/>
        <w:pBdr>
          <w:top w:val="nil"/>
          <w:left w:val="nil"/>
          <w:bottom w:val="nil"/>
          <w:right w:val="nil"/>
          <w:between w:val="nil"/>
        </w:pBdr>
        <w:ind w:left="75" w:hanging="75"/>
        <w:jc w:val="both"/>
        <w:rPr>
          <w:rFonts w:ascii="Verdana" w:eastAsia="Verdana" w:hAnsi="Verdana" w:cs="Verdana"/>
          <w:b/>
          <w:bCs/>
          <w:i/>
          <w:iCs/>
          <w:color w:val="123062"/>
          <w:sz w:val="22"/>
          <w:szCs w:val="22"/>
        </w:rPr>
      </w:pPr>
    </w:p>
    <w:p w14:paraId="543511C7" w14:textId="77777777" w:rsidR="008F50E5" w:rsidRDefault="008F50E5">
      <w:pPr>
        <w:pBdr>
          <w:top w:val="nil"/>
          <w:left w:val="nil"/>
          <w:bottom w:val="nil"/>
          <w:right w:val="nil"/>
          <w:between w:val="nil"/>
        </w:pBdr>
        <w:jc w:val="both"/>
        <w:rPr>
          <w:rFonts w:ascii="Verdana" w:eastAsia="Verdana" w:hAnsi="Verdana" w:cs="Verdana"/>
          <w:b/>
          <w:bCs/>
          <w:color w:val="123062"/>
          <w:sz w:val="22"/>
          <w:szCs w:val="22"/>
        </w:rPr>
      </w:pPr>
    </w:p>
    <w:p w14:paraId="12F7F2E9" w14:textId="77777777" w:rsidR="008F50E5" w:rsidRDefault="00AE1105">
      <w:pPr>
        <w:pBdr>
          <w:top w:val="nil"/>
          <w:left w:val="nil"/>
          <w:bottom w:val="nil"/>
          <w:right w:val="nil"/>
          <w:between w:val="nil"/>
        </w:pBdr>
        <w:jc w:val="both"/>
        <w:rPr>
          <w:rFonts w:ascii="Verdana" w:eastAsia="Verdana" w:hAnsi="Verdana" w:cs="Verdana"/>
          <w:b/>
          <w:bCs/>
          <w:color w:val="123062"/>
          <w:sz w:val="22"/>
          <w:szCs w:val="22"/>
        </w:rPr>
      </w:pPr>
      <w:r>
        <w:rPr>
          <w:rFonts w:ascii="Verdana" w:eastAsia="Verdana" w:hAnsi="Verdana" w:cs="Verdana"/>
          <w:b/>
          <w:bCs/>
          <w:color w:val="123062"/>
          <w:sz w:val="22"/>
          <w:szCs w:val="22"/>
        </w:rPr>
        <w:br/>
      </w:r>
    </w:p>
    <w:p w14:paraId="4D2E9289" w14:textId="77777777" w:rsidR="008F50E5" w:rsidRDefault="00AE1105">
      <w:pPr>
        <w:pBdr>
          <w:top w:val="nil"/>
          <w:left w:val="nil"/>
          <w:bottom w:val="nil"/>
          <w:right w:val="nil"/>
          <w:between w:val="nil"/>
        </w:pBdr>
        <w:jc w:val="both"/>
        <w:rPr>
          <w:rFonts w:ascii="Verdana" w:eastAsia="Verdana" w:hAnsi="Verdana" w:cs="Verdana"/>
          <w:b/>
          <w:bCs/>
          <w:color w:val="123062"/>
          <w:sz w:val="22"/>
          <w:szCs w:val="22"/>
        </w:rPr>
      </w:pPr>
      <w:r>
        <w:rPr>
          <w:rFonts w:ascii="Verdana" w:eastAsia="Verdana" w:hAnsi="Verdana" w:cs="Verdana"/>
          <w:b/>
          <w:bCs/>
          <w:color w:val="123062"/>
          <w:sz w:val="22"/>
          <w:szCs w:val="22"/>
        </w:rPr>
        <w:t>Acli Sede Provinciale di Modena - ETS</w:t>
      </w:r>
    </w:p>
    <w:tbl>
      <w:tblPr>
        <w:tblStyle w:val="a"/>
        <w:tblW w:w="9918" w:type="dxa"/>
        <w:tblInd w:w="61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9918"/>
      </w:tblGrid>
      <w:tr w:rsidR="008F50E5" w14:paraId="5438CF04" w14:textId="77777777">
        <w:trPr>
          <w:trHeight w:val="630"/>
        </w:trPr>
        <w:tc>
          <w:tcPr>
            <w:tcW w:w="9918" w:type="dxa"/>
            <w:tcBorders>
              <w:top w:val="nil"/>
              <w:left w:val="nil"/>
              <w:bottom w:val="nil"/>
              <w:right w:val="nil"/>
            </w:tcBorders>
            <w:tcMar>
              <w:top w:w="80" w:type="dxa"/>
              <w:left w:w="80" w:type="dxa"/>
              <w:bottom w:w="80" w:type="dxa"/>
              <w:right w:w="80" w:type="dxa"/>
            </w:tcMar>
          </w:tcPr>
          <w:p w14:paraId="0EB86CF6" w14:textId="77777777" w:rsidR="008F50E5" w:rsidRDefault="00AE1105">
            <w:pPr>
              <w:pBdr>
                <w:top w:val="nil"/>
                <w:left w:val="nil"/>
                <w:bottom w:val="nil"/>
                <w:right w:val="nil"/>
                <w:between w:val="nil"/>
              </w:pBdr>
              <w:jc w:val="center"/>
              <w:rPr>
                <w:color w:val="000000"/>
              </w:rPr>
            </w:pPr>
            <w:r>
              <w:rPr>
                <w:rFonts w:ascii="Cambria" w:eastAsia="Cambria" w:hAnsi="Cambria" w:cs="Cambria"/>
                <w:b/>
                <w:bCs/>
                <w:color w:val="123062"/>
                <w:sz w:val="28"/>
                <w:szCs w:val="28"/>
              </w:rPr>
              <w:t>RELAZIONE DI MISSIONE al 31 dicembre 2025</w:t>
            </w:r>
          </w:p>
        </w:tc>
      </w:tr>
    </w:tbl>
    <w:p w14:paraId="226AA864" w14:textId="77777777" w:rsidR="008F50E5" w:rsidRDefault="008F50E5">
      <w:pPr>
        <w:widowControl w:val="0"/>
        <w:pBdr>
          <w:top w:val="nil"/>
          <w:left w:val="nil"/>
          <w:bottom w:val="nil"/>
          <w:right w:val="nil"/>
          <w:between w:val="nil"/>
        </w:pBdr>
        <w:ind w:left="507" w:hanging="507"/>
        <w:jc w:val="both"/>
        <w:rPr>
          <w:rFonts w:ascii="Verdana" w:eastAsia="Verdana" w:hAnsi="Verdana" w:cs="Verdana"/>
          <w:b/>
          <w:bCs/>
          <w:color w:val="123062"/>
          <w:sz w:val="22"/>
          <w:szCs w:val="22"/>
        </w:rPr>
      </w:pPr>
    </w:p>
    <w:p w14:paraId="70CAD94B" w14:textId="77777777" w:rsidR="008F50E5" w:rsidRDefault="008F50E5">
      <w:pPr>
        <w:widowControl w:val="0"/>
        <w:pBdr>
          <w:top w:val="nil"/>
          <w:left w:val="nil"/>
          <w:bottom w:val="nil"/>
          <w:right w:val="nil"/>
          <w:between w:val="nil"/>
        </w:pBdr>
        <w:ind w:left="399" w:hanging="399"/>
        <w:rPr>
          <w:rFonts w:ascii="Verdana" w:eastAsia="Verdana" w:hAnsi="Verdana" w:cs="Verdana"/>
          <w:b/>
          <w:bCs/>
          <w:color w:val="123062"/>
          <w:sz w:val="22"/>
          <w:szCs w:val="22"/>
        </w:rPr>
      </w:pPr>
    </w:p>
    <w:p w14:paraId="30FF11B3" w14:textId="77777777" w:rsidR="008F50E5" w:rsidRDefault="008F50E5">
      <w:pPr>
        <w:widowControl w:val="0"/>
        <w:pBdr>
          <w:top w:val="nil"/>
          <w:left w:val="nil"/>
          <w:bottom w:val="nil"/>
          <w:right w:val="nil"/>
          <w:between w:val="nil"/>
        </w:pBdr>
        <w:ind w:left="291" w:hanging="291"/>
        <w:jc w:val="both"/>
        <w:rPr>
          <w:rFonts w:ascii="Verdana" w:eastAsia="Verdana" w:hAnsi="Verdana" w:cs="Verdana"/>
          <w:b/>
          <w:bCs/>
          <w:color w:val="123062"/>
          <w:sz w:val="22"/>
          <w:szCs w:val="22"/>
        </w:rPr>
      </w:pPr>
    </w:p>
    <w:p w14:paraId="4456D8D1" w14:textId="77777777" w:rsidR="008F50E5" w:rsidRDefault="008F50E5">
      <w:pPr>
        <w:widowControl w:val="0"/>
        <w:pBdr>
          <w:top w:val="nil"/>
          <w:left w:val="nil"/>
          <w:bottom w:val="nil"/>
          <w:right w:val="nil"/>
          <w:between w:val="nil"/>
        </w:pBdr>
        <w:ind w:left="183" w:hanging="183"/>
        <w:jc w:val="both"/>
        <w:rPr>
          <w:rFonts w:ascii="Verdana" w:eastAsia="Verdana" w:hAnsi="Verdana" w:cs="Verdana"/>
          <w:b/>
          <w:bCs/>
          <w:color w:val="123062"/>
          <w:sz w:val="22"/>
          <w:szCs w:val="22"/>
        </w:rPr>
      </w:pPr>
    </w:p>
    <w:p w14:paraId="52C8AD21" w14:textId="77777777" w:rsidR="008F50E5" w:rsidRDefault="008F50E5">
      <w:pPr>
        <w:widowControl w:val="0"/>
        <w:pBdr>
          <w:top w:val="nil"/>
          <w:left w:val="nil"/>
          <w:bottom w:val="nil"/>
          <w:right w:val="nil"/>
          <w:between w:val="nil"/>
        </w:pBdr>
        <w:ind w:left="75" w:hanging="75"/>
        <w:jc w:val="both"/>
        <w:rPr>
          <w:rFonts w:ascii="Verdana" w:eastAsia="Verdana" w:hAnsi="Verdana" w:cs="Verdana"/>
          <w:b/>
          <w:bCs/>
          <w:color w:val="123062"/>
          <w:sz w:val="22"/>
          <w:szCs w:val="22"/>
        </w:rPr>
      </w:pPr>
    </w:p>
    <w:p w14:paraId="77A6B7B5" w14:textId="77777777" w:rsidR="008F50E5" w:rsidRDefault="008F50E5">
      <w:pPr>
        <w:pBdr>
          <w:top w:val="nil"/>
          <w:left w:val="nil"/>
          <w:bottom w:val="nil"/>
          <w:right w:val="nil"/>
          <w:between w:val="nil"/>
        </w:pBdr>
        <w:jc w:val="both"/>
        <w:rPr>
          <w:rFonts w:ascii="Verdana" w:eastAsia="Verdana" w:hAnsi="Verdana" w:cs="Verdana"/>
          <w:b/>
          <w:bCs/>
          <w:color w:val="123062"/>
          <w:sz w:val="22"/>
          <w:szCs w:val="22"/>
        </w:rPr>
      </w:pPr>
    </w:p>
    <w:p w14:paraId="51E28A19" w14:textId="77777777" w:rsidR="008F50E5" w:rsidRDefault="00AE1105">
      <w:pPr>
        <w:pBdr>
          <w:top w:val="nil"/>
          <w:left w:val="nil"/>
          <w:bottom w:val="nil"/>
          <w:right w:val="nil"/>
          <w:between w:val="nil"/>
        </w:pBdr>
        <w:jc w:val="both"/>
        <w:rPr>
          <w:rFonts w:ascii="Verdana" w:eastAsia="Verdana" w:hAnsi="Verdana" w:cs="Verdana"/>
          <w:b/>
          <w:bCs/>
          <w:i/>
          <w:iCs/>
          <w:color w:val="123062"/>
          <w:sz w:val="22"/>
          <w:szCs w:val="22"/>
        </w:rPr>
      </w:pPr>
      <w:r>
        <w:rPr>
          <w:rFonts w:ascii="Verdana" w:eastAsia="Verdana" w:hAnsi="Verdana" w:cs="Verdana"/>
          <w:b/>
          <w:bCs/>
          <w:i/>
          <w:iCs/>
          <w:color w:val="123062"/>
          <w:sz w:val="22"/>
          <w:szCs w:val="22"/>
        </w:rPr>
        <w:t xml:space="preserve">Il bilancio di esercizio è redatto in conformità allo schema ex. art. 1 D. Min. Lav. Pol. Soc. 5 marzo 2020 – </w:t>
      </w:r>
      <w:proofErr w:type="spellStart"/>
      <w:r>
        <w:rPr>
          <w:rFonts w:ascii="Verdana" w:eastAsia="Verdana" w:hAnsi="Verdana" w:cs="Verdana"/>
          <w:b/>
          <w:bCs/>
          <w:i/>
          <w:iCs/>
          <w:color w:val="123062"/>
          <w:sz w:val="22"/>
          <w:szCs w:val="22"/>
        </w:rPr>
        <w:t>Mod.C</w:t>
      </w:r>
      <w:proofErr w:type="spellEnd"/>
    </w:p>
    <w:p w14:paraId="7AD8B7EC" w14:textId="77777777" w:rsidR="008F50E5" w:rsidRDefault="00AE1105">
      <w:pPr>
        <w:pBdr>
          <w:top w:val="nil"/>
          <w:left w:val="nil"/>
          <w:bottom w:val="nil"/>
          <w:right w:val="nil"/>
          <w:between w:val="nil"/>
        </w:pBdr>
        <w:jc w:val="both"/>
        <w:rPr>
          <w:rFonts w:ascii="Verdana" w:eastAsia="Verdana" w:hAnsi="Verdana" w:cs="Verdana"/>
          <w:b/>
          <w:bCs/>
          <w:i/>
          <w:iCs/>
          <w:color w:val="123062"/>
          <w:sz w:val="22"/>
          <w:szCs w:val="22"/>
        </w:rPr>
      </w:pPr>
      <w:r>
        <w:rPr>
          <w:rFonts w:ascii="Verdana" w:eastAsia="Verdana" w:hAnsi="Verdana" w:cs="Verdana"/>
          <w:b/>
          <w:bCs/>
          <w:i/>
          <w:iCs/>
          <w:color w:val="123062"/>
          <w:sz w:val="22"/>
          <w:szCs w:val="22"/>
        </w:rPr>
        <w:t>Gli importi presenti sono espressi in unità di euro</w:t>
      </w:r>
    </w:p>
    <w:p w14:paraId="6714C694" w14:textId="77777777" w:rsidR="008F50E5" w:rsidRDefault="008F50E5">
      <w:pPr>
        <w:pBdr>
          <w:top w:val="nil"/>
          <w:left w:val="nil"/>
          <w:bottom w:val="nil"/>
          <w:right w:val="nil"/>
          <w:between w:val="nil"/>
        </w:pBdr>
        <w:jc w:val="both"/>
        <w:rPr>
          <w:rFonts w:ascii="Verdana" w:eastAsia="Verdana" w:hAnsi="Verdana" w:cs="Verdana"/>
          <w:color w:val="000000"/>
          <w:sz w:val="22"/>
          <w:szCs w:val="22"/>
        </w:rPr>
      </w:pPr>
    </w:p>
    <w:p w14:paraId="231300B2" w14:textId="77777777" w:rsidR="008F50E5" w:rsidRDefault="00AE1105">
      <w:pPr>
        <w:pBdr>
          <w:top w:val="nil"/>
          <w:left w:val="nil"/>
          <w:bottom w:val="nil"/>
          <w:right w:val="nil"/>
          <w:between w:val="nil"/>
        </w:pBdr>
        <w:jc w:val="both"/>
        <w:rPr>
          <w:rFonts w:ascii="Verdana" w:eastAsia="Verdana" w:hAnsi="Verdana" w:cs="Verdana"/>
          <w:b/>
          <w:bCs/>
          <w:smallCaps/>
          <w:color w:val="123062"/>
          <w:sz w:val="22"/>
          <w:szCs w:val="22"/>
        </w:rPr>
      </w:pPr>
      <w:r>
        <w:rPr>
          <w:rFonts w:ascii="Verdana" w:eastAsia="Verdana" w:hAnsi="Verdana" w:cs="Verdana"/>
          <w:b/>
          <w:bCs/>
          <w:smallCaps/>
          <w:color w:val="123062"/>
          <w:sz w:val="22"/>
          <w:szCs w:val="22"/>
        </w:rPr>
        <w:t xml:space="preserve">Premessa </w:t>
      </w:r>
    </w:p>
    <w:p w14:paraId="2B0E79D8" w14:textId="77777777" w:rsidR="008F50E5" w:rsidRDefault="00AE1105">
      <w:pPr>
        <w:pBdr>
          <w:top w:val="nil"/>
          <w:left w:val="nil"/>
          <w:bottom w:val="nil"/>
          <w:right w:val="nil"/>
          <w:between w:val="nil"/>
        </w:pBdr>
        <w:ind w:firstLine="708"/>
        <w:jc w:val="both"/>
        <w:rPr>
          <w:rFonts w:ascii="Verdana" w:eastAsia="Verdana" w:hAnsi="Verdana" w:cs="Verdana"/>
          <w:color w:val="000000"/>
          <w:sz w:val="22"/>
          <w:szCs w:val="22"/>
        </w:rPr>
      </w:pPr>
      <w:r>
        <w:rPr>
          <w:rFonts w:ascii="Verdana" w:eastAsia="Verdana" w:hAnsi="Verdana" w:cs="Verdana"/>
          <w:color w:val="000000"/>
          <w:sz w:val="22"/>
          <w:szCs w:val="22"/>
        </w:rPr>
        <w:t>Il decreto ministeriale che introduce la relazione di missione prevede che “</w:t>
      </w:r>
      <w:r>
        <w:rPr>
          <w:rFonts w:ascii="Verdana" w:eastAsia="Verdana" w:hAnsi="Verdana" w:cs="Verdana"/>
          <w:i/>
          <w:iCs/>
          <w:color w:val="000000"/>
          <w:sz w:val="22"/>
          <w:szCs w:val="22"/>
        </w:rPr>
        <w:t>la relazione di missione illustra, da un lato, le poste di bilancio e dall’altro lato, l’andamento economico e finanziario dell’ente e le modalità di perseguimento delle finalità statutarie, cumulando informazioni che il Codice civile colloca per le società di capitali, distintamente, nella nota integrativa e nella relazione sulla gestione</w:t>
      </w:r>
      <w:r>
        <w:rPr>
          <w:rFonts w:ascii="Verdana" w:eastAsia="Verdana" w:hAnsi="Verdana" w:cs="Verdana"/>
          <w:color w:val="000000"/>
          <w:sz w:val="22"/>
          <w:szCs w:val="22"/>
        </w:rPr>
        <w:t xml:space="preserve">.” </w:t>
      </w:r>
    </w:p>
    <w:p w14:paraId="65650A64" w14:textId="77777777" w:rsidR="008F50E5" w:rsidRDefault="00AE1105">
      <w:pPr>
        <w:pBdr>
          <w:top w:val="nil"/>
          <w:left w:val="nil"/>
          <w:bottom w:val="nil"/>
          <w:right w:val="nil"/>
          <w:between w:val="nil"/>
        </w:pBdr>
        <w:ind w:firstLine="708"/>
        <w:jc w:val="both"/>
        <w:rPr>
          <w:rFonts w:ascii="Verdana" w:eastAsia="Verdana" w:hAnsi="Verdana" w:cs="Verdana"/>
          <w:color w:val="000000"/>
          <w:sz w:val="22"/>
          <w:szCs w:val="22"/>
        </w:rPr>
      </w:pPr>
      <w:r>
        <w:rPr>
          <w:rFonts w:ascii="Verdana" w:eastAsia="Verdana" w:hAnsi="Verdana" w:cs="Verdana"/>
          <w:color w:val="000000"/>
          <w:sz w:val="22"/>
          <w:szCs w:val="22"/>
        </w:rPr>
        <w:t>Le informazioni richieste dal decreto ministeriale nella relazione di missione sono state divise in conformità all’allegato C del Principio Contabile ETS OIC 35 in:</w:t>
      </w:r>
    </w:p>
    <w:p w14:paraId="704C7DA2" w14:textId="77777777" w:rsidR="008F50E5" w:rsidRDefault="008F50E5">
      <w:pPr>
        <w:pBdr>
          <w:top w:val="nil"/>
          <w:left w:val="nil"/>
          <w:bottom w:val="nil"/>
          <w:right w:val="nil"/>
          <w:between w:val="nil"/>
        </w:pBdr>
        <w:ind w:firstLine="708"/>
        <w:jc w:val="both"/>
        <w:rPr>
          <w:rFonts w:ascii="Verdana" w:eastAsia="Verdana" w:hAnsi="Verdana" w:cs="Verdana"/>
          <w:color w:val="000000"/>
          <w:sz w:val="22"/>
          <w:szCs w:val="22"/>
        </w:rPr>
      </w:pPr>
    </w:p>
    <w:p w14:paraId="417CB1DA" w14:textId="77777777" w:rsidR="008F50E5" w:rsidRDefault="00AE1105">
      <w:pPr>
        <w:numPr>
          <w:ilvl w:val="0"/>
          <w:numId w:val="7"/>
        </w:numPr>
        <w:pBdr>
          <w:top w:val="nil"/>
          <w:left w:val="nil"/>
          <w:bottom w:val="nil"/>
          <w:right w:val="nil"/>
          <w:between w:val="nil"/>
        </w:pBdr>
        <w:jc w:val="both"/>
        <w:rPr>
          <w:rFonts w:ascii="Verdana" w:eastAsia="Verdana" w:hAnsi="Verdana" w:cs="Verdana"/>
          <w:color w:val="000000"/>
          <w:sz w:val="22"/>
          <w:szCs w:val="22"/>
        </w:rPr>
      </w:pPr>
      <w:r>
        <w:rPr>
          <w:rFonts w:ascii="Verdana" w:eastAsia="Verdana" w:hAnsi="Verdana" w:cs="Verdana"/>
          <w:color w:val="000000"/>
          <w:sz w:val="22"/>
          <w:szCs w:val="22"/>
        </w:rPr>
        <w:t>informazioni generali;</w:t>
      </w:r>
    </w:p>
    <w:p w14:paraId="67BFD7BA" w14:textId="77777777" w:rsidR="008F50E5" w:rsidRDefault="00AE1105">
      <w:pPr>
        <w:numPr>
          <w:ilvl w:val="0"/>
          <w:numId w:val="7"/>
        </w:numPr>
        <w:pBdr>
          <w:top w:val="nil"/>
          <w:left w:val="nil"/>
          <w:bottom w:val="nil"/>
          <w:right w:val="nil"/>
          <w:between w:val="nil"/>
        </w:pBdr>
        <w:jc w:val="both"/>
        <w:rPr>
          <w:rFonts w:ascii="Verdana" w:eastAsia="Verdana" w:hAnsi="Verdana" w:cs="Verdana"/>
          <w:color w:val="000000"/>
          <w:sz w:val="22"/>
          <w:szCs w:val="22"/>
        </w:rPr>
      </w:pPr>
      <w:r>
        <w:rPr>
          <w:rFonts w:ascii="Verdana" w:eastAsia="Verdana" w:hAnsi="Verdana" w:cs="Verdana"/>
          <w:color w:val="000000"/>
          <w:sz w:val="22"/>
          <w:szCs w:val="22"/>
        </w:rPr>
        <w:t xml:space="preserve">illustrazione delle poste di bilancio; </w:t>
      </w:r>
    </w:p>
    <w:p w14:paraId="45C3EB1D" w14:textId="77777777" w:rsidR="008F50E5" w:rsidRDefault="00AE1105">
      <w:pPr>
        <w:numPr>
          <w:ilvl w:val="0"/>
          <w:numId w:val="7"/>
        </w:numPr>
        <w:pBdr>
          <w:top w:val="nil"/>
          <w:left w:val="nil"/>
          <w:bottom w:val="nil"/>
          <w:right w:val="nil"/>
          <w:between w:val="nil"/>
        </w:pBdr>
        <w:jc w:val="both"/>
        <w:rPr>
          <w:rFonts w:ascii="Verdana" w:eastAsia="Verdana" w:hAnsi="Verdana" w:cs="Verdana"/>
          <w:color w:val="000000"/>
          <w:sz w:val="22"/>
          <w:szCs w:val="22"/>
        </w:rPr>
      </w:pPr>
      <w:r>
        <w:rPr>
          <w:rFonts w:ascii="Verdana" w:eastAsia="Verdana" w:hAnsi="Verdana" w:cs="Verdana"/>
          <w:color w:val="000000"/>
          <w:sz w:val="22"/>
          <w:szCs w:val="22"/>
        </w:rPr>
        <w:t>illustrazione dell’andamento economico e finanziario dell’Ente e le modalità di perseguimento delle finalità statutarie.</w:t>
      </w:r>
    </w:p>
    <w:p w14:paraId="081F8AA2" w14:textId="77777777" w:rsidR="008F50E5" w:rsidRDefault="008F50E5">
      <w:pPr>
        <w:pBdr>
          <w:top w:val="nil"/>
          <w:left w:val="nil"/>
          <w:bottom w:val="nil"/>
          <w:right w:val="nil"/>
          <w:between w:val="nil"/>
        </w:pBdr>
        <w:jc w:val="both"/>
        <w:rPr>
          <w:rFonts w:ascii="Verdana" w:eastAsia="Verdana" w:hAnsi="Verdana" w:cs="Verdana"/>
          <w:color w:val="000000"/>
          <w:sz w:val="22"/>
          <w:szCs w:val="22"/>
        </w:rPr>
      </w:pPr>
    </w:p>
    <w:p w14:paraId="3D162D30" w14:textId="77777777" w:rsidR="008F50E5" w:rsidRDefault="008F50E5">
      <w:pPr>
        <w:pBdr>
          <w:top w:val="nil"/>
          <w:left w:val="nil"/>
          <w:bottom w:val="nil"/>
          <w:right w:val="nil"/>
          <w:between w:val="nil"/>
        </w:pBdr>
        <w:jc w:val="both"/>
        <w:rPr>
          <w:rFonts w:ascii="Verdana" w:eastAsia="Verdana" w:hAnsi="Verdana" w:cs="Verdana"/>
          <w:color w:val="000000"/>
          <w:sz w:val="22"/>
          <w:szCs w:val="22"/>
        </w:rPr>
      </w:pPr>
    </w:p>
    <w:p w14:paraId="16D05718" w14:textId="77777777" w:rsidR="008F50E5" w:rsidRDefault="008F50E5">
      <w:pPr>
        <w:pBdr>
          <w:top w:val="nil"/>
          <w:left w:val="nil"/>
          <w:bottom w:val="nil"/>
          <w:right w:val="nil"/>
          <w:between w:val="nil"/>
        </w:pBdr>
        <w:jc w:val="both"/>
        <w:rPr>
          <w:rFonts w:ascii="Verdana" w:eastAsia="Verdana" w:hAnsi="Verdana" w:cs="Verdana"/>
          <w:color w:val="000000"/>
          <w:sz w:val="22"/>
          <w:szCs w:val="22"/>
        </w:rPr>
      </w:pPr>
    </w:p>
    <w:p w14:paraId="51A9E03A" w14:textId="77777777" w:rsidR="008F50E5" w:rsidRDefault="008F50E5">
      <w:pPr>
        <w:pBdr>
          <w:top w:val="nil"/>
          <w:left w:val="nil"/>
          <w:bottom w:val="nil"/>
          <w:right w:val="nil"/>
          <w:between w:val="nil"/>
        </w:pBdr>
        <w:jc w:val="both"/>
        <w:rPr>
          <w:rFonts w:ascii="Verdana" w:eastAsia="Verdana" w:hAnsi="Verdana" w:cs="Verdana"/>
          <w:color w:val="000000"/>
          <w:sz w:val="22"/>
          <w:szCs w:val="22"/>
        </w:rPr>
      </w:pPr>
    </w:p>
    <w:p w14:paraId="7D0BE6DC" w14:textId="77777777" w:rsidR="008F50E5" w:rsidRDefault="008F50E5">
      <w:pPr>
        <w:pBdr>
          <w:top w:val="nil"/>
          <w:left w:val="nil"/>
          <w:bottom w:val="nil"/>
          <w:right w:val="nil"/>
          <w:between w:val="nil"/>
        </w:pBdr>
        <w:jc w:val="both"/>
        <w:rPr>
          <w:rFonts w:ascii="Verdana" w:eastAsia="Verdana" w:hAnsi="Verdana" w:cs="Verdana"/>
          <w:color w:val="000000"/>
          <w:sz w:val="22"/>
          <w:szCs w:val="22"/>
        </w:rPr>
      </w:pPr>
    </w:p>
    <w:p w14:paraId="4CA4854D" w14:textId="77777777" w:rsidR="008F50E5" w:rsidRDefault="008F50E5">
      <w:pPr>
        <w:pBdr>
          <w:top w:val="nil"/>
          <w:left w:val="nil"/>
          <w:bottom w:val="nil"/>
          <w:right w:val="nil"/>
          <w:between w:val="nil"/>
        </w:pBdr>
        <w:jc w:val="both"/>
        <w:rPr>
          <w:rFonts w:ascii="Verdana" w:eastAsia="Verdana" w:hAnsi="Verdana" w:cs="Verdana"/>
          <w:color w:val="000000"/>
          <w:sz w:val="22"/>
          <w:szCs w:val="22"/>
        </w:rPr>
      </w:pPr>
    </w:p>
    <w:p w14:paraId="5E9AACB8" w14:textId="77777777" w:rsidR="008F50E5" w:rsidRDefault="00AE1105">
      <w:pPr>
        <w:numPr>
          <w:ilvl w:val="0"/>
          <w:numId w:val="11"/>
        </w:numPr>
        <w:pBdr>
          <w:top w:val="nil"/>
          <w:left w:val="nil"/>
          <w:bottom w:val="nil"/>
          <w:right w:val="nil"/>
          <w:between w:val="nil"/>
        </w:pBdr>
        <w:jc w:val="both"/>
        <w:rPr>
          <w:rFonts w:ascii="Verdana" w:eastAsia="Verdana" w:hAnsi="Verdana" w:cs="Verdana"/>
          <w:b/>
          <w:bCs/>
          <w:color w:val="123062"/>
          <w:sz w:val="22"/>
          <w:szCs w:val="22"/>
        </w:rPr>
      </w:pPr>
      <w:r>
        <w:rPr>
          <w:rFonts w:ascii="Verdana" w:eastAsia="Verdana" w:hAnsi="Verdana" w:cs="Verdana"/>
          <w:b/>
          <w:bCs/>
          <w:smallCaps/>
          <w:color w:val="123062"/>
          <w:sz w:val="22"/>
          <w:szCs w:val="22"/>
        </w:rPr>
        <w:t xml:space="preserve">INFORMAZIONI GENERALI </w:t>
      </w:r>
    </w:p>
    <w:p w14:paraId="6EE0EF33" w14:textId="77777777" w:rsidR="008F50E5" w:rsidRDefault="008F50E5">
      <w:pPr>
        <w:pBdr>
          <w:top w:val="nil"/>
          <w:left w:val="nil"/>
          <w:bottom w:val="nil"/>
          <w:right w:val="nil"/>
          <w:between w:val="nil"/>
        </w:pBdr>
        <w:ind w:left="720"/>
        <w:jc w:val="both"/>
        <w:rPr>
          <w:rFonts w:ascii="Verdana" w:eastAsia="Verdana" w:hAnsi="Verdana" w:cs="Verdana"/>
          <w:b/>
          <w:bCs/>
          <w:smallCaps/>
          <w:color w:val="123062"/>
          <w:sz w:val="22"/>
          <w:szCs w:val="22"/>
        </w:rPr>
      </w:pPr>
    </w:p>
    <w:p w14:paraId="464567FF" w14:textId="77777777" w:rsidR="008F50E5" w:rsidRDefault="00AE1105">
      <w:pPr>
        <w:numPr>
          <w:ilvl w:val="0"/>
          <w:numId w:val="12"/>
        </w:numPr>
        <w:pBdr>
          <w:top w:val="nil"/>
          <w:left w:val="nil"/>
          <w:bottom w:val="nil"/>
          <w:right w:val="nil"/>
          <w:between w:val="nil"/>
        </w:pBdr>
        <w:jc w:val="both"/>
        <w:rPr>
          <w:rFonts w:ascii="Verdana" w:eastAsia="Verdana" w:hAnsi="Verdana" w:cs="Verdana"/>
          <w:b/>
          <w:bCs/>
          <w:color w:val="000000"/>
          <w:sz w:val="22"/>
          <w:szCs w:val="22"/>
        </w:rPr>
      </w:pPr>
      <w:r>
        <w:rPr>
          <w:rFonts w:ascii="Verdana" w:eastAsia="Verdana" w:hAnsi="Verdana" w:cs="Verdana"/>
          <w:b/>
          <w:bCs/>
          <w:color w:val="000000"/>
          <w:sz w:val="22"/>
          <w:szCs w:val="22"/>
        </w:rPr>
        <w:t xml:space="preserve">Di seguito, le informazioni generali sull’Ente, la missione perseguita e le attività di interesse generale di cui all’art. 5 del Codice di Terzo Settore, l’indicazione delle sezioni del Registro Unico Nazionale del Terzo Settore in cui l’Ente è iscritto e del regime fiscale applicato, nonché le sedi e le attività svolte. </w:t>
      </w:r>
    </w:p>
    <w:p w14:paraId="6FB36DD6" w14:textId="77777777" w:rsidR="008F50E5" w:rsidRDefault="008F50E5">
      <w:pPr>
        <w:pBdr>
          <w:top w:val="nil"/>
          <w:left w:val="nil"/>
          <w:bottom w:val="nil"/>
          <w:right w:val="nil"/>
          <w:between w:val="nil"/>
        </w:pBdr>
        <w:ind w:left="720"/>
        <w:jc w:val="both"/>
        <w:rPr>
          <w:rFonts w:ascii="Verdana" w:eastAsia="Verdana" w:hAnsi="Verdana" w:cs="Verdana"/>
          <w:color w:val="000000"/>
          <w:sz w:val="22"/>
          <w:szCs w:val="22"/>
        </w:rPr>
      </w:pPr>
    </w:p>
    <w:p w14:paraId="5189A087" w14:textId="77777777" w:rsidR="008F50E5" w:rsidRDefault="008F50E5">
      <w:pPr>
        <w:pBdr>
          <w:top w:val="nil"/>
          <w:left w:val="nil"/>
          <w:bottom w:val="nil"/>
          <w:right w:val="nil"/>
          <w:between w:val="nil"/>
        </w:pBdr>
        <w:jc w:val="both"/>
        <w:rPr>
          <w:rFonts w:ascii="Verdana" w:eastAsia="Verdana" w:hAnsi="Verdana" w:cs="Verdana"/>
          <w:color w:val="000000"/>
          <w:sz w:val="22"/>
          <w:szCs w:val="22"/>
        </w:rPr>
      </w:pPr>
    </w:p>
    <w:p w14:paraId="27E04990" w14:textId="77777777" w:rsidR="008F50E5" w:rsidRDefault="00AE1105">
      <w:pPr>
        <w:pBdr>
          <w:top w:val="nil"/>
          <w:left w:val="nil"/>
          <w:bottom w:val="nil"/>
          <w:right w:val="nil"/>
          <w:between w:val="nil"/>
        </w:pBdr>
        <w:jc w:val="both"/>
        <w:rPr>
          <w:rFonts w:ascii="Verdana" w:eastAsia="Verdana" w:hAnsi="Verdana" w:cs="Verdana"/>
          <w:color w:val="000000"/>
          <w:sz w:val="22"/>
          <w:szCs w:val="22"/>
          <w:u w:val="single"/>
        </w:rPr>
      </w:pPr>
      <w:r>
        <w:rPr>
          <w:rFonts w:ascii="Verdana" w:eastAsia="Verdana" w:hAnsi="Verdana" w:cs="Verdana"/>
          <w:color w:val="000000"/>
          <w:sz w:val="22"/>
          <w:szCs w:val="22"/>
          <w:u w:val="single"/>
        </w:rPr>
        <w:t>Informazioni generali sull’Ente</w:t>
      </w:r>
    </w:p>
    <w:p w14:paraId="6272F014" w14:textId="77777777" w:rsidR="008F50E5" w:rsidRDefault="00AE1105">
      <w:pPr>
        <w:pBdr>
          <w:top w:val="nil"/>
          <w:left w:val="nil"/>
          <w:bottom w:val="nil"/>
          <w:right w:val="nil"/>
          <w:between w:val="nil"/>
        </w:pBdr>
        <w:jc w:val="both"/>
        <w:rPr>
          <w:rFonts w:ascii="Verdana" w:eastAsia="Verdana" w:hAnsi="Verdana" w:cs="Verdana"/>
          <w:color w:val="000000"/>
          <w:sz w:val="22"/>
          <w:szCs w:val="22"/>
        </w:rPr>
      </w:pPr>
      <w:r>
        <w:rPr>
          <w:rFonts w:ascii="Verdana" w:eastAsia="Verdana" w:hAnsi="Verdana" w:cs="Verdana"/>
          <w:color w:val="000000"/>
          <w:sz w:val="22"/>
          <w:szCs w:val="22"/>
        </w:rPr>
        <w:tab/>
        <w:t xml:space="preserve"> </w:t>
      </w:r>
    </w:p>
    <w:p w14:paraId="6E711624" w14:textId="77777777" w:rsidR="008F50E5" w:rsidRDefault="00AE1105">
      <w:pPr>
        <w:pBdr>
          <w:top w:val="nil"/>
          <w:left w:val="nil"/>
          <w:bottom w:val="nil"/>
          <w:right w:val="nil"/>
          <w:between w:val="nil"/>
        </w:pBdr>
        <w:jc w:val="both"/>
        <w:rPr>
          <w:rFonts w:ascii="Verdana" w:eastAsia="Verdana" w:hAnsi="Verdana" w:cs="Verdana"/>
          <w:color w:val="000000"/>
          <w:sz w:val="22"/>
          <w:szCs w:val="22"/>
        </w:rPr>
      </w:pPr>
      <w:r>
        <w:rPr>
          <w:rFonts w:ascii="Verdana" w:eastAsia="Verdana" w:hAnsi="Verdana" w:cs="Verdana"/>
          <w:color w:val="000000"/>
          <w:sz w:val="22"/>
          <w:szCs w:val="22"/>
        </w:rPr>
        <w:t>DENOMINAZIONE: Acli Sede Provinciale di Modena APS</w:t>
      </w:r>
    </w:p>
    <w:p w14:paraId="036B4BFB" w14:textId="77777777" w:rsidR="008F50E5" w:rsidRDefault="00AE1105">
      <w:pPr>
        <w:pBdr>
          <w:top w:val="nil"/>
          <w:left w:val="nil"/>
          <w:bottom w:val="nil"/>
          <w:right w:val="nil"/>
          <w:between w:val="nil"/>
        </w:pBdr>
        <w:jc w:val="both"/>
        <w:rPr>
          <w:rFonts w:ascii="Verdana" w:eastAsia="Verdana" w:hAnsi="Verdana" w:cs="Verdana"/>
          <w:color w:val="000000"/>
          <w:sz w:val="22"/>
          <w:szCs w:val="22"/>
        </w:rPr>
      </w:pPr>
      <w:r>
        <w:rPr>
          <w:rFonts w:ascii="Verdana" w:eastAsia="Verdana" w:hAnsi="Verdana" w:cs="Verdana"/>
          <w:color w:val="000000"/>
          <w:sz w:val="22"/>
          <w:szCs w:val="22"/>
        </w:rPr>
        <w:t xml:space="preserve">TIPO SOGGETTO: Associazione </w:t>
      </w:r>
    </w:p>
    <w:p w14:paraId="464E9B0C" w14:textId="77777777" w:rsidR="008F50E5" w:rsidRDefault="00AE1105">
      <w:pPr>
        <w:pBdr>
          <w:top w:val="nil"/>
          <w:left w:val="nil"/>
          <w:bottom w:val="nil"/>
          <w:right w:val="nil"/>
          <w:between w:val="nil"/>
        </w:pBdr>
        <w:jc w:val="both"/>
        <w:rPr>
          <w:rFonts w:ascii="Verdana" w:eastAsia="Verdana" w:hAnsi="Verdana" w:cs="Verdana"/>
          <w:color w:val="000000"/>
          <w:sz w:val="22"/>
          <w:szCs w:val="22"/>
        </w:rPr>
      </w:pPr>
      <w:r>
        <w:rPr>
          <w:rFonts w:ascii="Verdana" w:eastAsia="Verdana" w:hAnsi="Verdana" w:cs="Verdana"/>
          <w:color w:val="000000"/>
          <w:sz w:val="22"/>
          <w:szCs w:val="22"/>
        </w:rPr>
        <w:t>C.F.: 80008650360</w:t>
      </w:r>
    </w:p>
    <w:p w14:paraId="509F0468" w14:textId="77777777" w:rsidR="008F50E5" w:rsidRDefault="00AE1105">
      <w:pPr>
        <w:pBdr>
          <w:top w:val="nil"/>
          <w:left w:val="nil"/>
          <w:bottom w:val="nil"/>
          <w:right w:val="nil"/>
          <w:between w:val="nil"/>
        </w:pBdr>
        <w:jc w:val="both"/>
        <w:rPr>
          <w:rFonts w:ascii="Verdana" w:eastAsia="Verdana" w:hAnsi="Verdana" w:cs="Verdana"/>
          <w:color w:val="000000"/>
          <w:sz w:val="22"/>
          <w:szCs w:val="22"/>
        </w:rPr>
      </w:pPr>
      <w:r>
        <w:rPr>
          <w:rFonts w:ascii="Verdana" w:eastAsia="Verdana" w:hAnsi="Verdana" w:cs="Verdana"/>
          <w:color w:val="000000"/>
          <w:sz w:val="22"/>
          <w:szCs w:val="22"/>
        </w:rPr>
        <w:t>DATA COSTITUZIONE: 17/03/2012</w:t>
      </w:r>
    </w:p>
    <w:p w14:paraId="7F78FCF1" w14:textId="77777777" w:rsidR="008F50E5" w:rsidRDefault="00AE1105">
      <w:pPr>
        <w:pBdr>
          <w:top w:val="nil"/>
          <w:left w:val="nil"/>
          <w:bottom w:val="nil"/>
          <w:right w:val="nil"/>
          <w:between w:val="nil"/>
        </w:pBdr>
        <w:jc w:val="both"/>
        <w:rPr>
          <w:rFonts w:ascii="Verdana" w:eastAsia="Verdana" w:hAnsi="Verdana" w:cs="Verdana"/>
          <w:color w:val="000000"/>
          <w:sz w:val="22"/>
          <w:szCs w:val="22"/>
        </w:rPr>
      </w:pPr>
      <w:sdt>
        <w:sdtPr>
          <w:tag w:val="goog_rdk_0"/>
          <w:id w:val="1088111997"/>
        </w:sdtPr>
        <w:sdtEndPr/>
        <w:sdtContent>
          <w:r>
            <w:rPr>
              <w:rFonts w:ascii="Arial" w:eastAsia="Arial" w:hAnsi="Arial" w:cs="Arial"/>
              <w:color w:val="000000"/>
              <w:sz w:val="22"/>
              <w:szCs w:val="22"/>
            </w:rPr>
            <w:t xml:space="preserve">TIPO ATTIVITÀ': Organizzazione e gestione di </w:t>
          </w:r>
          <w:proofErr w:type="spellStart"/>
          <w:r>
            <w:rPr>
              <w:rFonts w:ascii="Arial" w:eastAsia="Arial" w:hAnsi="Arial" w:cs="Arial"/>
              <w:color w:val="000000"/>
              <w:sz w:val="22"/>
              <w:szCs w:val="22"/>
            </w:rPr>
            <w:t>attivita</w:t>
          </w:r>
          <w:proofErr w:type="spellEnd"/>
          <w:r>
            <w:rPr>
              <w:rFonts w:ascii="Arial" w:eastAsia="Arial" w:hAnsi="Arial" w:cs="Arial"/>
              <w:color w:val="000000"/>
              <w:sz w:val="22"/>
              <w:szCs w:val="22"/>
            </w:rPr>
            <w:t>̀ culturali, artistiche o</w:t>
          </w:r>
        </w:sdtContent>
      </w:sdt>
    </w:p>
    <w:p w14:paraId="5F8CB0B8" w14:textId="77777777" w:rsidR="008F50E5" w:rsidRDefault="00AE1105">
      <w:pPr>
        <w:pBdr>
          <w:top w:val="nil"/>
          <w:left w:val="nil"/>
          <w:bottom w:val="nil"/>
          <w:right w:val="nil"/>
          <w:between w:val="nil"/>
        </w:pBdr>
        <w:jc w:val="both"/>
        <w:rPr>
          <w:rFonts w:ascii="Verdana" w:eastAsia="Verdana" w:hAnsi="Verdana" w:cs="Verdana"/>
          <w:color w:val="000000"/>
          <w:sz w:val="22"/>
          <w:szCs w:val="22"/>
        </w:rPr>
      </w:pPr>
      <w:sdt>
        <w:sdtPr>
          <w:tag w:val="goog_rdk_1"/>
          <w:id w:val="983299911"/>
        </w:sdtPr>
        <w:sdtEndPr/>
        <w:sdtContent>
          <w:r>
            <w:rPr>
              <w:rFonts w:ascii="Arial" w:eastAsia="Arial" w:hAnsi="Arial" w:cs="Arial"/>
              <w:color w:val="000000"/>
              <w:sz w:val="22"/>
              <w:szCs w:val="22"/>
            </w:rPr>
            <w:t xml:space="preserve">ricreative di interesse sociale, incluse </w:t>
          </w:r>
          <w:proofErr w:type="spellStart"/>
          <w:r>
            <w:rPr>
              <w:rFonts w:ascii="Arial" w:eastAsia="Arial" w:hAnsi="Arial" w:cs="Arial"/>
              <w:color w:val="000000"/>
              <w:sz w:val="22"/>
              <w:szCs w:val="22"/>
            </w:rPr>
            <w:t>attivita</w:t>
          </w:r>
          <w:proofErr w:type="spellEnd"/>
          <w:r>
            <w:rPr>
              <w:rFonts w:ascii="Arial" w:eastAsia="Arial" w:hAnsi="Arial" w:cs="Arial"/>
              <w:color w:val="000000"/>
              <w:sz w:val="22"/>
              <w:szCs w:val="22"/>
            </w:rPr>
            <w:t xml:space="preserve">̀, anche editoriali, di promozione e diffusione della cultura e della pratica del volontariato e delle </w:t>
          </w:r>
          <w:proofErr w:type="spellStart"/>
          <w:r>
            <w:rPr>
              <w:rFonts w:ascii="Arial" w:eastAsia="Arial" w:hAnsi="Arial" w:cs="Arial"/>
              <w:color w:val="000000"/>
              <w:sz w:val="22"/>
              <w:szCs w:val="22"/>
            </w:rPr>
            <w:t>attivita</w:t>
          </w:r>
          <w:proofErr w:type="spellEnd"/>
          <w:r>
            <w:rPr>
              <w:rFonts w:ascii="Arial" w:eastAsia="Arial" w:hAnsi="Arial" w:cs="Arial"/>
              <w:color w:val="000000"/>
              <w:sz w:val="22"/>
              <w:szCs w:val="22"/>
            </w:rPr>
            <w:t>̀ di interesse generale di cui al presente articolo</w:t>
          </w:r>
        </w:sdtContent>
      </w:sdt>
    </w:p>
    <w:p w14:paraId="336476C2" w14:textId="77777777" w:rsidR="008F50E5" w:rsidRDefault="00AE1105">
      <w:pPr>
        <w:pBdr>
          <w:top w:val="nil"/>
          <w:left w:val="nil"/>
          <w:bottom w:val="nil"/>
          <w:right w:val="nil"/>
          <w:between w:val="nil"/>
        </w:pBdr>
        <w:jc w:val="both"/>
        <w:rPr>
          <w:rFonts w:ascii="Verdana" w:eastAsia="Verdana" w:hAnsi="Verdana" w:cs="Verdana"/>
          <w:color w:val="000000"/>
          <w:sz w:val="22"/>
          <w:szCs w:val="22"/>
        </w:rPr>
      </w:pPr>
      <w:bookmarkStart w:id="0" w:name="_heading=h.8qromih07sj6" w:colFirst="0" w:colLast="0"/>
      <w:bookmarkEnd w:id="0"/>
      <w:r>
        <w:rPr>
          <w:rFonts w:ascii="Verdana" w:eastAsia="Verdana" w:hAnsi="Verdana" w:cs="Verdana"/>
          <w:color w:val="000000"/>
          <w:sz w:val="22"/>
          <w:szCs w:val="22"/>
        </w:rPr>
        <w:t xml:space="preserve">DOMICILIO </w:t>
      </w:r>
      <w:proofErr w:type="gramStart"/>
      <w:r>
        <w:rPr>
          <w:rFonts w:ascii="Verdana" w:eastAsia="Verdana" w:hAnsi="Verdana" w:cs="Verdana"/>
          <w:color w:val="000000"/>
          <w:sz w:val="22"/>
          <w:szCs w:val="22"/>
        </w:rPr>
        <w:t>FISCALE:  COMUNE</w:t>
      </w:r>
      <w:proofErr w:type="gramEnd"/>
      <w:r>
        <w:rPr>
          <w:rFonts w:ascii="Verdana" w:eastAsia="Verdana" w:hAnsi="Verdana" w:cs="Verdana"/>
          <w:color w:val="000000"/>
          <w:sz w:val="22"/>
          <w:szCs w:val="22"/>
        </w:rPr>
        <w:t xml:space="preserve">:      Modena      </w:t>
      </w:r>
      <w:proofErr w:type="gramStart"/>
      <w:r>
        <w:rPr>
          <w:rFonts w:ascii="Verdana" w:eastAsia="Verdana" w:hAnsi="Verdana" w:cs="Verdana"/>
          <w:color w:val="000000"/>
          <w:sz w:val="22"/>
          <w:szCs w:val="22"/>
        </w:rPr>
        <w:t xml:space="preserve">PROV:   </w:t>
      </w:r>
      <w:proofErr w:type="gramEnd"/>
      <w:r>
        <w:rPr>
          <w:rFonts w:ascii="Verdana" w:eastAsia="Verdana" w:hAnsi="Verdana" w:cs="Verdana"/>
          <w:color w:val="000000"/>
          <w:sz w:val="22"/>
          <w:szCs w:val="22"/>
        </w:rPr>
        <w:t xml:space="preserve">  MO     CAP: 41122</w:t>
      </w:r>
    </w:p>
    <w:p w14:paraId="302CCA3E" w14:textId="77777777" w:rsidR="008F50E5" w:rsidRDefault="00AE1105">
      <w:pPr>
        <w:pBdr>
          <w:top w:val="nil"/>
          <w:left w:val="nil"/>
          <w:bottom w:val="nil"/>
          <w:right w:val="nil"/>
          <w:between w:val="nil"/>
        </w:pBdr>
        <w:spacing w:after="160"/>
        <w:jc w:val="both"/>
        <w:rPr>
          <w:rFonts w:ascii="Verdana" w:eastAsia="Verdana" w:hAnsi="Verdana" w:cs="Verdana"/>
          <w:color w:val="000000"/>
          <w:sz w:val="22"/>
          <w:szCs w:val="22"/>
        </w:rPr>
      </w:pPr>
      <w:r>
        <w:rPr>
          <w:rFonts w:ascii="Verdana" w:eastAsia="Verdana" w:hAnsi="Verdana" w:cs="Verdana"/>
          <w:color w:val="000000"/>
          <w:sz w:val="22"/>
          <w:szCs w:val="22"/>
        </w:rPr>
        <w:t>INDIRIZZO: Via Morandi 42</w:t>
      </w:r>
    </w:p>
    <w:p w14:paraId="4157773A" w14:textId="77777777" w:rsidR="008F50E5" w:rsidRDefault="00AE1105">
      <w:pPr>
        <w:pBdr>
          <w:top w:val="nil"/>
          <w:left w:val="nil"/>
          <w:bottom w:val="nil"/>
          <w:right w:val="nil"/>
          <w:between w:val="nil"/>
        </w:pBdr>
        <w:jc w:val="both"/>
        <w:rPr>
          <w:rFonts w:ascii="Verdana" w:eastAsia="Verdana" w:hAnsi="Verdana" w:cs="Verdana"/>
          <w:color w:val="000000"/>
          <w:sz w:val="22"/>
          <w:szCs w:val="22"/>
        </w:rPr>
      </w:pPr>
      <w:r>
        <w:rPr>
          <w:rFonts w:ascii="Verdana" w:eastAsia="Verdana" w:hAnsi="Verdana" w:cs="Verdana"/>
          <w:color w:val="000000"/>
          <w:sz w:val="22"/>
          <w:szCs w:val="22"/>
        </w:rPr>
        <w:t>C.F. RAPPRESENTANTE: SGGSVN63E63F257Q</w:t>
      </w:r>
    </w:p>
    <w:p w14:paraId="5385C994" w14:textId="77777777" w:rsidR="008F50E5" w:rsidRDefault="00AE1105">
      <w:pPr>
        <w:pBdr>
          <w:top w:val="nil"/>
          <w:left w:val="nil"/>
          <w:bottom w:val="nil"/>
          <w:right w:val="nil"/>
          <w:between w:val="nil"/>
        </w:pBdr>
        <w:spacing w:after="160"/>
        <w:jc w:val="both"/>
        <w:rPr>
          <w:rFonts w:ascii="Verdana" w:eastAsia="Verdana" w:hAnsi="Verdana" w:cs="Verdana"/>
          <w:color w:val="000000"/>
          <w:sz w:val="22"/>
          <w:szCs w:val="22"/>
        </w:rPr>
      </w:pPr>
      <w:r>
        <w:rPr>
          <w:rFonts w:ascii="Verdana" w:eastAsia="Verdana" w:hAnsi="Verdana" w:cs="Verdana"/>
          <w:color w:val="000000"/>
          <w:sz w:val="22"/>
          <w:szCs w:val="22"/>
        </w:rPr>
        <w:t>COGNOME E NOME: Siggillino Silviana</w:t>
      </w:r>
    </w:p>
    <w:p w14:paraId="4E9326FB" w14:textId="77777777" w:rsidR="008F50E5" w:rsidRDefault="008F50E5">
      <w:pPr>
        <w:pBdr>
          <w:top w:val="nil"/>
          <w:left w:val="nil"/>
          <w:bottom w:val="nil"/>
          <w:right w:val="nil"/>
          <w:between w:val="nil"/>
        </w:pBdr>
        <w:spacing w:after="160"/>
        <w:jc w:val="both"/>
        <w:rPr>
          <w:rFonts w:ascii="Verdana" w:eastAsia="Verdana" w:hAnsi="Verdana" w:cs="Verdana"/>
          <w:color w:val="000000"/>
          <w:sz w:val="22"/>
          <w:szCs w:val="22"/>
        </w:rPr>
      </w:pPr>
    </w:p>
    <w:p w14:paraId="7E4B3A74" w14:textId="77777777" w:rsidR="008F50E5" w:rsidRDefault="00AE1105">
      <w:pPr>
        <w:pBdr>
          <w:top w:val="nil"/>
          <w:left w:val="nil"/>
          <w:bottom w:val="nil"/>
          <w:right w:val="nil"/>
          <w:between w:val="nil"/>
        </w:pBdr>
        <w:jc w:val="both"/>
        <w:rPr>
          <w:rFonts w:ascii="Verdana" w:eastAsia="Verdana" w:hAnsi="Verdana" w:cs="Verdana"/>
          <w:color w:val="000000"/>
          <w:sz w:val="22"/>
          <w:szCs w:val="22"/>
          <w:u w:val="single"/>
        </w:rPr>
      </w:pPr>
      <w:r>
        <w:rPr>
          <w:rFonts w:ascii="Verdana" w:eastAsia="Verdana" w:hAnsi="Verdana" w:cs="Verdana"/>
          <w:color w:val="000000"/>
          <w:sz w:val="22"/>
          <w:szCs w:val="22"/>
          <w:u w:val="single"/>
        </w:rPr>
        <w:t>Missione perseguita</w:t>
      </w:r>
    </w:p>
    <w:p w14:paraId="270E7B17" w14:textId="77777777" w:rsidR="008F50E5" w:rsidRDefault="00AE1105">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Verdana" w:eastAsia="Verdana" w:hAnsi="Verdana" w:cs="Verdana"/>
          <w:color w:val="000000"/>
          <w:sz w:val="22"/>
          <w:szCs w:val="22"/>
        </w:rPr>
      </w:pPr>
      <w:r>
        <w:rPr>
          <w:rFonts w:ascii="Verdana" w:eastAsia="Verdana" w:hAnsi="Verdana" w:cs="Verdana"/>
          <w:color w:val="000000"/>
          <w:sz w:val="22"/>
          <w:szCs w:val="22"/>
        </w:rPr>
        <w:t>L</w:t>
      </w:r>
      <w:r>
        <w:rPr>
          <w:rFonts w:ascii="Arimo" w:eastAsia="Arimo" w:hAnsi="Arimo" w:cs="Arimo"/>
          <w:color w:val="000000"/>
          <w:sz w:val="22"/>
          <w:szCs w:val="22"/>
        </w:rPr>
        <w:t>’</w:t>
      </w:r>
      <w:r>
        <w:rPr>
          <w:rFonts w:ascii="Verdana" w:eastAsia="Verdana" w:hAnsi="Verdana" w:cs="Verdana"/>
          <w:color w:val="000000"/>
          <w:sz w:val="22"/>
          <w:szCs w:val="22"/>
        </w:rPr>
        <w:t xml:space="preserve">Associazione, unitamente alle ACLI </w:t>
      </w:r>
      <w:proofErr w:type="spellStart"/>
      <w:r>
        <w:rPr>
          <w:rFonts w:ascii="Verdana" w:eastAsia="Verdana" w:hAnsi="Verdana" w:cs="Verdana"/>
          <w:color w:val="000000"/>
          <w:sz w:val="22"/>
          <w:szCs w:val="22"/>
        </w:rPr>
        <w:t>aps</w:t>
      </w:r>
      <w:proofErr w:type="spellEnd"/>
      <w:r>
        <w:rPr>
          <w:rFonts w:ascii="Verdana" w:eastAsia="Verdana" w:hAnsi="Verdana" w:cs="Verdana"/>
          <w:color w:val="000000"/>
          <w:sz w:val="22"/>
          <w:szCs w:val="22"/>
        </w:rPr>
        <w:t xml:space="preserve"> Rete associativa, di cui condivide espressamente gli scopi e le finalità civiche, solidaristiche e di utilità sociale, fonda sul Messaggio Evangelico e sull'insegnamento della Chiesa la propria azione per la promozione dei lavoratori e opera per una società in cui sia assicurato, secondo democrazia e giustizia, lo sviluppo integrale di ogni persona.</w:t>
      </w:r>
    </w:p>
    <w:p w14:paraId="7194DA13" w14:textId="77777777" w:rsidR="008F50E5" w:rsidRDefault="00AE1105">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Verdana" w:eastAsia="Verdana" w:hAnsi="Verdana" w:cs="Verdana"/>
          <w:color w:val="000000"/>
          <w:sz w:val="22"/>
          <w:szCs w:val="22"/>
        </w:rPr>
      </w:pPr>
      <w:r>
        <w:rPr>
          <w:rFonts w:ascii="Verdana" w:eastAsia="Verdana" w:hAnsi="Verdana" w:cs="Verdana"/>
          <w:color w:val="000000"/>
          <w:sz w:val="22"/>
          <w:szCs w:val="22"/>
        </w:rPr>
        <w:t>Nella realizzazione dei suoi compiti l</w:t>
      </w:r>
      <w:r>
        <w:rPr>
          <w:rFonts w:ascii="Arimo" w:eastAsia="Arimo" w:hAnsi="Arimo" w:cs="Arimo"/>
          <w:color w:val="000000"/>
          <w:sz w:val="22"/>
          <w:szCs w:val="22"/>
        </w:rPr>
        <w:t>’</w:t>
      </w:r>
      <w:r>
        <w:rPr>
          <w:rFonts w:ascii="Verdana" w:eastAsia="Verdana" w:hAnsi="Verdana" w:cs="Verdana"/>
          <w:color w:val="000000"/>
          <w:sz w:val="22"/>
          <w:szCs w:val="22"/>
        </w:rPr>
        <w:t>Associazione si impegna a caratterizzare la vita associativa come esperienza comunitaria, ad attuare le vigenti norme statutarie e regolamentari, ad organizzare attività di formazione, di vita cristiana, di azione sociale sui problemi della realtà locale ed a partecipare alle iniziative indicate come prioritarie dal Consiglio provinciale e dai Consigli regionale e nazionale.</w:t>
      </w:r>
    </w:p>
    <w:p w14:paraId="767EF7FF" w14:textId="77777777" w:rsidR="008F50E5" w:rsidRDefault="00AE1105">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Verdana" w:eastAsia="Verdana" w:hAnsi="Verdana" w:cs="Verdana"/>
          <w:color w:val="000000"/>
          <w:sz w:val="22"/>
          <w:szCs w:val="22"/>
        </w:rPr>
      </w:pPr>
      <w:proofErr w:type="gramStart"/>
      <w:r>
        <w:rPr>
          <w:rFonts w:ascii="Verdana" w:eastAsia="Verdana" w:hAnsi="Verdana" w:cs="Verdana"/>
          <w:color w:val="000000"/>
          <w:sz w:val="22"/>
          <w:szCs w:val="22"/>
        </w:rPr>
        <w:t>L</w:t>
      </w:r>
      <w:r>
        <w:rPr>
          <w:rFonts w:ascii="Arimo" w:eastAsia="Arimo" w:hAnsi="Arimo" w:cs="Arimo"/>
          <w:color w:val="000000"/>
          <w:sz w:val="22"/>
          <w:szCs w:val="22"/>
        </w:rPr>
        <w:t>’</w:t>
      </w:r>
      <w:r>
        <w:rPr>
          <w:rFonts w:ascii="Verdana" w:eastAsia="Verdana" w:hAnsi="Verdana" w:cs="Verdana"/>
          <w:color w:val="000000"/>
          <w:sz w:val="22"/>
          <w:szCs w:val="22"/>
        </w:rPr>
        <w:t>Associazione provinciale nell</w:t>
      </w:r>
      <w:r>
        <w:rPr>
          <w:rFonts w:ascii="Arimo" w:eastAsia="Arimo" w:hAnsi="Arimo" w:cs="Arimo"/>
          <w:color w:val="000000"/>
          <w:sz w:val="22"/>
          <w:szCs w:val="22"/>
        </w:rPr>
        <w:t>’</w:t>
      </w:r>
      <w:r>
        <w:rPr>
          <w:rFonts w:ascii="Verdana" w:eastAsia="Verdana" w:hAnsi="Verdana" w:cs="Verdana"/>
          <w:color w:val="000000"/>
          <w:sz w:val="22"/>
          <w:szCs w:val="22"/>
        </w:rPr>
        <w:t>ambito degli orientamenti politici e programmatici generali espressi dagli Organi Nazionali,</w:t>
      </w:r>
      <w:proofErr w:type="gramEnd"/>
      <w:r>
        <w:rPr>
          <w:rFonts w:ascii="Verdana" w:eastAsia="Verdana" w:hAnsi="Verdana" w:cs="Verdana"/>
          <w:color w:val="000000"/>
          <w:sz w:val="22"/>
          <w:szCs w:val="22"/>
        </w:rPr>
        <w:t xml:space="preserve"> ha completa autonomia di iniziativa e di attività con particolare riguardo alle tematiche rilevanti sul territorio della propria provincia, ed elabora e sviluppa, al riguardo, una politica ed una azione a livello provinciale secondo i principi di cui sopra.</w:t>
      </w:r>
    </w:p>
    <w:p w14:paraId="7FFCDD74" w14:textId="77777777" w:rsidR="008F50E5" w:rsidRDefault="00AE1105">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Verdana" w:eastAsia="Verdana" w:hAnsi="Verdana" w:cs="Verdana"/>
          <w:color w:val="000000"/>
          <w:sz w:val="22"/>
          <w:szCs w:val="22"/>
        </w:rPr>
      </w:pPr>
      <w:r>
        <w:rPr>
          <w:rFonts w:ascii="Verdana" w:eastAsia="Verdana" w:hAnsi="Verdana" w:cs="Verdana"/>
          <w:color w:val="000000"/>
          <w:sz w:val="22"/>
          <w:szCs w:val="22"/>
        </w:rPr>
        <w:t>L</w:t>
      </w:r>
      <w:r>
        <w:rPr>
          <w:rFonts w:ascii="Arimo" w:eastAsia="Arimo" w:hAnsi="Arimo" w:cs="Arimo"/>
          <w:color w:val="000000"/>
          <w:sz w:val="22"/>
          <w:szCs w:val="22"/>
        </w:rPr>
        <w:t>’</w:t>
      </w:r>
      <w:r>
        <w:rPr>
          <w:rFonts w:ascii="Verdana" w:eastAsia="Verdana" w:hAnsi="Verdana" w:cs="Verdana"/>
          <w:color w:val="000000"/>
          <w:sz w:val="22"/>
          <w:szCs w:val="22"/>
        </w:rPr>
        <w:t xml:space="preserve">Associazione provinciale esercita, in primo luogo, un ruolo di sviluppo, di promozione e di coordinamento delle Strutture di base delle ACLI </w:t>
      </w:r>
      <w:proofErr w:type="spellStart"/>
      <w:r>
        <w:rPr>
          <w:rFonts w:ascii="Verdana" w:eastAsia="Verdana" w:hAnsi="Verdana" w:cs="Verdana"/>
          <w:color w:val="000000"/>
          <w:sz w:val="22"/>
          <w:szCs w:val="22"/>
        </w:rPr>
        <w:t>aps</w:t>
      </w:r>
      <w:proofErr w:type="spellEnd"/>
      <w:r>
        <w:rPr>
          <w:rFonts w:ascii="Verdana" w:eastAsia="Verdana" w:hAnsi="Verdana" w:cs="Verdana"/>
          <w:color w:val="000000"/>
          <w:sz w:val="22"/>
          <w:szCs w:val="22"/>
        </w:rPr>
        <w:t xml:space="preserve"> presenti sul territorio provinciale di riferimento, coordinando anche la designazione dei rappresentanti presso gli Organi ed Enti provinciali al fine di stipulare convenzioni, contratti ed accordi valevoli nello stesso ambito provinciale per lo svolgimento dell</w:t>
      </w:r>
      <w:r>
        <w:rPr>
          <w:rFonts w:ascii="Arimo" w:eastAsia="Arimo" w:hAnsi="Arimo" w:cs="Arimo"/>
          <w:color w:val="000000"/>
          <w:sz w:val="22"/>
          <w:szCs w:val="22"/>
        </w:rPr>
        <w:t>’</w:t>
      </w:r>
      <w:r>
        <w:rPr>
          <w:rFonts w:ascii="Verdana" w:eastAsia="Verdana" w:hAnsi="Verdana" w:cs="Verdana"/>
          <w:color w:val="000000"/>
          <w:sz w:val="22"/>
          <w:szCs w:val="22"/>
        </w:rPr>
        <w:t>attività istituzionale, ed in generale assume le iniziative atte ad una migliore tutela e rappresentanz</w:t>
      </w:r>
      <w:r>
        <w:rPr>
          <w:rFonts w:ascii="Verdana" w:eastAsia="Verdana" w:hAnsi="Verdana" w:cs="Verdana"/>
          <w:color w:val="000000"/>
          <w:sz w:val="22"/>
          <w:szCs w:val="22"/>
        </w:rPr>
        <w:t>a degli associati.</w:t>
      </w:r>
    </w:p>
    <w:p w14:paraId="22C8BA08" w14:textId="77777777" w:rsidR="008F50E5" w:rsidRDefault="00AE1105">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Verdana" w:eastAsia="Verdana" w:hAnsi="Verdana" w:cs="Verdana"/>
          <w:color w:val="000000"/>
          <w:sz w:val="22"/>
          <w:szCs w:val="22"/>
        </w:rPr>
      </w:pPr>
      <w:r>
        <w:rPr>
          <w:rFonts w:ascii="Verdana" w:eastAsia="Verdana" w:hAnsi="Verdana" w:cs="Verdana"/>
          <w:color w:val="000000"/>
          <w:sz w:val="22"/>
          <w:szCs w:val="22"/>
        </w:rPr>
        <w:t>L</w:t>
      </w:r>
      <w:r>
        <w:rPr>
          <w:rFonts w:ascii="Arimo" w:eastAsia="Arimo" w:hAnsi="Arimo" w:cs="Arimo"/>
          <w:color w:val="000000"/>
          <w:sz w:val="22"/>
          <w:szCs w:val="22"/>
        </w:rPr>
        <w:t>’</w:t>
      </w:r>
      <w:r>
        <w:rPr>
          <w:rFonts w:ascii="Verdana" w:eastAsia="Verdana" w:hAnsi="Verdana" w:cs="Verdana"/>
          <w:color w:val="000000"/>
          <w:sz w:val="22"/>
          <w:szCs w:val="22"/>
        </w:rPr>
        <w:t>Associazione provinciale, nell</w:t>
      </w:r>
      <w:r>
        <w:rPr>
          <w:rFonts w:ascii="Arimo" w:eastAsia="Arimo" w:hAnsi="Arimo" w:cs="Arimo"/>
          <w:color w:val="000000"/>
          <w:sz w:val="22"/>
          <w:szCs w:val="22"/>
        </w:rPr>
        <w:t>’</w:t>
      </w:r>
      <w:r>
        <w:rPr>
          <w:rFonts w:ascii="Verdana" w:eastAsia="Verdana" w:hAnsi="Verdana" w:cs="Verdana"/>
          <w:color w:val="000000"/>
          <w:sz w:val="22"/>
          <w:szCs w:val="22"/>
        </w:rPr>
        <w:t>ambito territoriale di riferimento, acquisisce, elabora, coordina e gestisce i flussi di informazione, anche di natura economica, politica e legislativa per determinare una efficace azione a livello provinciale, per supportare l</w:t>
      </w:r>
      <w:r>
        <w:rPr>
          <w:rFonts w:ascii="Arimo" w:eastAsia="Arimo" w:hAnsi="Arimo" w:cs="Arimo"/>
          <w:color w:val="000000"/>
          <w:sz w:val="22"/>
          <w:szCs w:val="22"/>
        </w:rPr>
        <w:t>’</w:t>
      </w:r>
      <w:r>
        <w:rPr>
          <w:rFonts w:ascii="Verdana" w:eastAsia="Verdana" w:hAnsi="Verdana" w:cs="Verdana"/>
          <w:color w:val="000000"/>
          <w:sz w:val="22"/>
          <w:szCs w:val="22"/>
        </w:rPr>
        <w:t>attività a livello di base e per coadiuvare l</w:t>
      </w:r>
      <w:r>
        <w:rPr>
          <w:rFonts w:ascii="Arimo" w:eastAsia="Arimo" w:hAnsi="Arimo" w:cs="Arimo"/>
          <w:color w:val="000000"/>
          <w:sz w:val="22"/>
          <w:szCs w:val="22"/>
        </w:rPr>
        <w:t>’</w:t>
      </w:r>
      <w:r>
        <w:rPr>
          <w:rFonts w:ascii="Verdana" w:eastAsia="Verdana" w:hAnsi="Verdana" w:cs="Verdana"/>
          <w:color w:val="000000"/>
          <w:sz w:val="22"/>
          <w:szCs w:val="22"/>
        </w:rPr>
        <w:t xml:space="preserve">Associazione nazionale e regionale nella formazione degli orientamenti generali e delle strategie a livello nazionale e regionale. </w:t>
      </w:r>
    </w:p>
    <w:p w14:paraId="0995875F" w14:textId="77777777" w:rsidR="008F50E5" w:rsidRDefault="00AE1105">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Verdana" w:eastAsia="Verdana" w:hAnsi="Verdana" w:cs="Verdana"/>
          <w:color w:val="000000"/>
          <w:sz w:val="22"/>
          <w:szCs w:val="22"/>
        </w:rPr>
      </w:pPr>
      <w:r>
        <w:rPr>
          <w:rFonts w:ascii="Verdana" w:eastAsia="Verdana" w:hAnsi="Verdana" w:cs="Verdana"/>
          <w:color w:val="000000"/>
          <w:sz w:val="22"/>
          <w:szCs w:val="22"/>
        </w:rPr>
        <w:t xml:space="preserve">     Nel rispetto dei principi fondamentali sopra indicati, l</w:t>
      </w:r>
      <w:r>
        <w:rPr>
          <w:rFonts w:ascii="Arimo" w:eastAsia="Arimo" w:hAnsi="Arimo" w:cs="Arimo"/>
          <w:color w:val="000000"/>
          <w:sz w:val="22"/>
          <w:szCs w:val="22"/>
        </w:rPr>
        <w:t>’</w:t>
      </w:r>
      <w:r>
        <w:rPr>
          <w:rFonts w:ascii="Verdana" w:eastAsia="Verdana" w:hAnsi="Verdana" w:cs="Verdana"/>
          <w:color w:val="000000"/>
          <w:sz w:val="22"/>
          <w:szCs w:val="22"/>
        </w:rPr>
        <w:t>Associazione, in particolare, per il raggiungimento delle proprie finalità, si inoltre propone – a mero titolo esemplificativo e non esaustivo - di:</w:t>
      </w:r>
    </w:p>
    <w:p w14:paraId="4876FF68" w14:textId="77777777" w:rsidR="008F50E5" w:rsidRDefault="00AE1105">
      <w:pPr>
        <w:numPr>
          <w:ilvl w:val="0"/>
          <w:numId w:val="13"/>
        </w:numPr>
        <w:pBdr>
          <w:top w:val="nil"/>
          <w:left w:val="nil"/>
          <w:bottom w:val="nil"/>
          <w:right w:val="nil"/>
          <w:between w:val="nil"/>
        </w:pBdr>
        <w:rPr>
          <w:rFonts w:ascii="Verdana" w:eastAsia="Verdana" w:hAnsi="Verdana" w:cs="Verdana"/>
          <w:color w:val="000000"/>
          <w:sz w:val="22"/>
          <w:szCs w:val="22"/>
        </w:rPr>
      </w:pPr>
      <w:r>
        <w:rPr>
          <w:rFonts w:ascii="Verdana" w:eastAsia="Verdana" w:hAnsi="Verdana" w:cs="Verdana"/>
          <w:color w:val="000000"/>
          <w:sz w:val="22"/>
          <w:szCs w:val="22"/>
        </w:rPr>
        <w:t xml:space="preserve">dare impulso al dialogo e alla collaborazione con le istituzioni civili, con </w:t>
      </w:r>
      <w:proofErr w:type="gramStart"/>
      <w:r>
        <w:rPr>
          <w:rFonts w:ascii="Verdana" w:eastAsia="Verdana" w:hAnsi="Verdana" w:cs="Verdana"/>
          <w:color w:val="000000"/>
          <w:sz w:val="22"/>
          <w:szCs w:val="22"/>
        </w:rPr>
        <w:t>gli  organismi</w:t>
      </w:r>
      <w:proofErr w:type="gramEnd"/>
      <w:r>
        <w:rPr>
          <w:rFonts w:ascii="Verdana" w:eastAsia="Verdana" w:hAnsi="Verdana" w:cs="Verdana"/>
          <w:color w:val="000000"/>
          <w:sz w:val="22"/>
          <w:szCs w:val="22"/>
        </w:rPr>
        <w:t xml:space="preserve"> sociali, con le realtà ecclesiali e con le famiglie; </w:t>
      </w:r>
    </w:p>
    <w:p w14:paraId="183125F4" w14:textId="77777777" w:rsidR="008F50E5" w:rsidRDefault="00AE1105">
      <w:pPr>
        <w:numPr>
          <w:ilvl w:val="0"/>
          <w:numId w:val="14"/>
        </w:numPr>
        <w:pBdr>
          <w:top w:val="nil"/>
          <w:left w:val="nil"/>
          <w:bottom w:val="nil"/>
          <w:right w:val="nil"/>
          <w:between w:val="nil"/>
        </w:pBdr>
        <w:rPr>
          <w:rFonts w:ascii="Verdana" w:eastAsia="Verdana" w:hAnsi="Verdana" w:cs="Verdana"/>
          <w:color w:val="000000"/>
          <w:sz w:val="22"/>
          <w:szCs w:val="22"/>
        </w:rPr>
      </w:pPr>
      <w:r>
        <w:rPr>
          <w:rFonts w:ascii="Verdana" w:eastAsia="Verdana" w:hAnsi="Verdana" w:cs="Verdana"/>
          <w:color w:val="000000"/>
          <w:sz w:val="22"/>
          <w:szCs w:val="22"/>
        </w:rPr>
        <w:t xml:space="preserve">realizzare esperienze di animazione culturale e di servizio sociale. </w:t>
      </w:r>
    </w:p>
    <w:p w14:paraId="3089CE12" w14:textId="77777777" w:rsidR="008F50E5" w:rsidRDefault="00AE1105">
      <w:pPr>
        <w:numPr>
          <w:ilvl w:val="0"/>
          <w:numId w:val="14"/>
        </w:numPr>
        <w:pBdr>
          <w:top w:val="nil"/>
          <w:left w:val="nil"/>
          <w:bottom w:val="nil"/>
          <w:right w:val="nil"/>
          <w:between w:val="nil"/>
        </w:pBdr>
        <w:ind w:left="1394"/>
        <w:rPr>
          <w:rFonts w:ascii="Verdana" w:eastAsia="Verdana" w:hAnsi="Verdana" w:cs="Verdana"/>
          <w:color w:val="000000"/>
          <w:sz w:val="22"/>
          <w:szCs w:val="22"/>
        </w:rPr>
      </w:pPr>
      <w:r>
        <w:rPr>
          <w:rFonts w:ascii="Verdana" w:eastAsia="Verdana" w:hAnsi="Verdana" w:cs="Verdana"/>
          <w:color w:val="000000"/>
          <w:sz w:val="22"/>
          <w:szCs w:val="22"/>
        </w:rPr>
        <w:t xml:space="preserve">promuovere iniziative di solidarietà ed utilità sociale con particolare attenzione alle istanze delle fasce sociali più deboli, curando e attivando strutture idonee alla prevenzione e al superamento delle situazioni di disagio. </w:t>
      </w:r>
    </w:p>
    <w:p w14:paraId="31B34682" w14:textId="77777777" w:rsidR="008F50E5" w:rsidRDefault="00AE1105">
      <w:pPr>
        <w:numPr>
          <w:ilvl w:val="0"/>
          <w:numId w:val="14"/>
        </w:numPr>
        <w:pBdr>
          <w:top w:val="nil"/>
          <w:left w:val="nil"/>
          <w:bottom w:val="nil"/>
          <w:right w:val="nil"/>
          <w:between w:val="nil"/>
        </w:pBdr>
        <w:ind w:left="1394"/>
        <w:rPr>
          <w:rFonts w:ascii="Verdana" w:eastAsia="Verdana" w:hAnsi="Verdana" w:cs="Verdana"/>
          <w:color w:val="000000"/>
          <w:sz w:val="22"/>
          <w:szCs w:val="22"/>
        </w:rPr>
      </w:pPr>
      <w:r>
        <w:rPr>
          <w:rFonts w:ascii="Verdana" w:eastAsia="Verdana" w:hAnsi="Verdana" w:cs="Verdana"/>
          <w:color w:val="000000"/>
          <w:sz w:val="22"/>
          <w:szCs w:val="22"/>
        </w:rPr>
        <w:t xml:space="preserve">favorire l'educazione e la promozione della persona attivando iniziative in risposta ai bisogni e alle istanze del territorio; </w:t>
      </w:r>
    </w:p>
    <w:p w14:paraId="45A4A505" w14:textId="77777777" w:rsidR="008F50E5" w:rsidRDefault="00AE1105">
      <w:pPr>
        <w:numPr>
          <w:ilvl w:val="0"/>
          <w:numId w:val="14"/>
        </w:numPr>
        <w:pBdr>
          <w:top w:val="nil"/>
          <w:left w:val="nil"/>
          <w:bottom w:val="nil"/>
          <w:right w:val="nil"/>
          <w:between w:val="nil"/>
        </w:pBdr>
        <w:ind w:left="1394"/>
        <w:rPr>
          <w:rFonts w:ascii="Verdana" w:eastAsia="Verdana" w:hAnsi="Verdana" w:cs="Verdana"/>
          <w:color w:val="000000"/>
          <w:sz w:val="22"/>
          <w:szCs w:val="22"/>
        </w:rPr>
      </w:pPr>
      <w:r>
        <w:rPr>
          <w:rFonts w:ascii="Verdana" w:eastAsia="Verdana" w:hAnsi="Verdana" w:cs="Verdana"/>
          <w:color w:val="000000"/>
          <w:sz w:val="22"/>
          <w:szCs w:val="22"/>
        </w:rPr>
        <w:t>curare la formazione culturale, extrascolastica e professionale, finalizzata alla crescita e alla qualificazione, per un fattivo inserimento nelle dinamiche sociali.</w:t>
      </w:r>
    </w:p>
    <w:p w14:paraId="585B88B5" w14:textId="77777777" w:rsidR="008F50E5" w:rsidRDefault="00AE1105">
      <w:pPr>
        <w:pBdr>
          <w:top w:val="nil"/>
          <w:left w:val="nil"/>
          <w:bottom w:val="nil"/>
          <w:right w:val="nil"/>
          <w:between w:val="nil"/>
        </w:pBdr>
        <w:spacing w:after="120"/>
        <w:jc w:val="both"/>
        <w:rPr>
          <w:rFonts w:ascii="Verdana" w:eastAsia="Verdana" w:hAnsi="Verdana" w:cs="Verdana"/>
          <w:color w:val="000000"/>
          <w:sz w:val="22"/>
          <w:szCs w:val="22"/>
          <w:u w:val="single"/>
        </w:rPr>
      </w:pPr>
      <w:r>
        <w:rPr>
          <w:rFonts w:ascii="Verdana" w:eastAsia="Verdana" w:hAnsi="Verdana" w:cs="Verdana"/>
          <w:color w:val="000000"/>
          <w:sz w:val="22"/>
          <w:szCs w:val="22"/>
          <w:u w:val="single"/>
        </w:rPr>
        <w:t>Attività di interesse generale di cui all’art. 5 richiamate nello Statuto</w:t>
      </w:r>
    </w:p>
    <w:p w14:paraId="4A986411" w14:textId="77777777" w:rsidR="008F50E5" w:rsidRDefault="00AE1105">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Verdana" w:eastAsia="Verdana" w:hAnsi="Verdana" w:cs="Verdana"/>
          <w:color w:val="000000"/>
          <w:sz w:val="22"/>
          <w:szCs w:val="22"/>
        </w:rPr>
      </w:pPr>
      <w:r>
        <w:rPr>
          <w:rFonts w:ascii="Verdana" w:eastAsia="Verdana" w:hAnsi="Verdana" w:cs="Verdana"/>
          <w:color w:val="000000"/>
          <w:sz w:val="22"/>
          <w:szCs w:val="22"/>
        </w:rPr>
        <w:lastRenderedPageBreak/>
        <w:t>L</w:t>
      </w:r>
      <w:r>
        <w:rPr>
          <w:rFonts w:ascii="Arimo" w:eastAsia="Arimo" w:hAnsi="Arimo" w:cs="Arimo"/>
          <w:color w:val="000000"/>
          <w:sz w:val="22"/>
          <w:szCs w:val="22"/>
        </w:rPr>
        <w:t>’</w:t>
      </w:r>
      <w:r>
        <w:rPr>
          <w:rFonts w:ascii="Verdana" w:eastAsia="Verdana" w:hAnsi="Verdana" w:cs="Verdana"/>
          <w:color w:val="000000"/>
          <w:sz w:val="22"/>
          <w:szCs w:val="22"/>
        </w:rPr>
        <w:t xml:space="preserve">Associazione provinciale persegue finalità civiche, solidaristiche e di utilità sociale in virtù del ruolo di sviluppo, promozione e coordinamento delle Strutture delle ACLI </w:t>
      </w:r>
      <w:proofErr w:type="spellStart"/>
      <w:r>
        <w:rPr>
          <w:rFonts w:ascii="Verdana" w:eastAsia="Verdana" w:hAnsi="Verdana" w:cs="Verdana"/>
          <w:color w:val="000000"/>
          <w:sz w:val="22"/>
          <w:szCs w:val="22"/>
        </w:rPr>
        <w:t>aps</w:t>
      </w:r>
      <w:proofErr w:type="spellEnd"/>
      <w:r>
        <w:rPr>
          <w:rFonts w:ascii="Verdana" w:eastAsia="Verdana" w:hAnsi="Verdana" w:cs="Verdana"/>
          <w:color w:val="000000"/>
          <w:sz w:val="22"/>
          <w:szCs w:val="22"/>
        </w:rPr>
        <w:t xml:space="preserve"> sul territorio provinciale, e attraverso lo svolgimento in via principale delle seguenti attività di interesse generale di cui all</w:t>
      </w:r>
      <w:r>
        <w:rPr>
          <w:rFonts w:ascii="Arimo" w:eastAsia="Arimo" w:hAnsi="Arimo" w:cs="Arimo"/>
          <w:color w:val="000000"/>
          <w:sz w:val="22"/>
          <w:szCs w:val="22"/>
        </w:rPr>
        <w:t>’</w:t>
      </w:r>
      <w:r>
        <w:rPr>
          <w:rFonts w:ascii="Verdana" w:eastAsia="Verdana" w:hAnsi="Verdana" w:cs="Verdana"/>
          <w:color w:val="000000"/>
          <w:sz w:val="22"/>
          <w:szCs w:val="22"/>
        </w:rPr>
        <w:t xml:space="preserve">art. 5, comma 1, del d.lgs. 117/2017: </w:t>
      </w:r>
    </w:p>
    <w:p w14:paraId="5343B19F" w14:textId="77777777" w:rsidR="008F50E5" w:rsidRDefault="00AE1105">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Verdana" w:eastAsia="Verdana" w:hAnsi="Verdana" w:cs="Verdana"/>
          <w:color w:val="000000"/>
          <w:sz w:val="22"/>
          <w:szCs w:val="22"/>
        </w:rPr>
      </w:pPr>
      <w:bookmarkStart w:id="1" w:name="_heading=h.fj1mu5esm9f1" w:colFirst="0" w:colLast="0"/>
      <w:bookmarkEnd w:id="1"/>
      <w:r>
        <w:rPr>
          <w:rFonts w:ascii="Verdana" w:eastAsia="Verdana" w:hAnsi="Verdana" w:cs="Verdana"/>
          <w:color w:val="000000"/>
          <w:sz w:val="22"/>
          <w:szCs w:val="22"/>
        </w:rPr>
        <w:t>Promozione e tutela dei diritti umani, civili, sociali e politici, nonché' dei diritti dei consumatori e degli utenti delle attività di interesse generale di cui al presente articolo, promozione delle pari opportunità e delle iniziative di aiuto reciproco, incluse le banche dei tempi di cui all'articolo 27 della legge 8 marzo 2000, n. 53, e i gruppi di acquisto solidale di cui all'articolo 1, comma 266, della legge 24 dicembre 2007, n. 244 - di cui all</w:t>
      </w:r>
      <w:r>
        <w:rPr>
          <w:rFonts w:ascii="Arimo" w:eastAsia="Arimo" w:hAnsi="Arimo" w:cs="Arimo"/>
          <w:color w:val="000000"/>
          <w:sz w:val="22"/>
          <w:szCs w:val="22"/>
        </w:rPr>
        <w:t>’</w:t>
      </w:r>
      <w:r>
        <w:rPr>
          <w:rFonts w:ascii="Verdana" w:eastAsia="Verdana" w:hAnsi="Verdana" w:cs="Verdana"/>
          <w:color w:val="000000"/>
          <w:sz w:val="22"/>
          <w:szCs w:val="22"/>
        </w:rPr>
        <w:t xml:space="preserve">art. 5 comma 1, lettera </w:t>
      </w:r>
      <w:r>
        <w:rPr>
          <w:rFonts w:ascii="Verdana" w:eastAsia="Verdana" w:hAnsi="Verdana" w:cs="Verdana"/>
          <w:i/>
          <w:iCs/>
          <w:color w:val="000000"/>
          <w:sz w:val="22"/>
          <w:szCs w:val="22"/>
        </w:rPr>
        <w:t>w</w:t>
      </w:r>
      <w:r>
        <w:rPr>
          <w:rFonts w:ascii="Verdana" w:eastAsia="Verdana" w:hAnsi="Verdana" w:cs="Verdana"/>
          <w:color w:val="000000"/>
          <w:sz w:val="22"/>
          <w:szCs w:val="22"/>
        </w:rPr>
        <w:t>, del d.lgs. 117/2017;</w:t>
      </w:r>
    </w:p>
    <w:p w14:paraId="67020B9B" w14:textId="77777777" w:rsidR="008F50E5" w:rsidRDefault="00AE1105">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Verdana" w:eastAsia="Verdana" w:hAnsi="Verdana" w:cs="Verdana"/>
          <w:color w:val="000000"/>
          <w:sz w:val="22"/>
          <w:szCs w:val="22"/>
        </w:rPr>
      </w:pPr>
      <w:bookmarkStart w:id="2" w:name="_heading=h.f3bw8o70z2hv" w:colFirst="0" w:colLast="0"/>
      <w:bookmarkEnd w:id="2"/>
      <w:r>
        <w:rPr>
          <w:rFonts w:ascii="Verdana" w:eastAsia="Verdana" w:hAnsi="Verdana" w:cs="Verdana"/>
          <w:color w:val="000000"/>
          <w:sz w:val="22"/>
          <w:szCs w:val="22"/>
        </w:rPr>
        <w:t>Organizzazione e gestione di attività culturali, artistiche o ricreative di interesse sociale, incluse attività, anche editoriali, di promozione e diffusione della cultura e della pratica del volontariato e delle attività di interesse generale di cui all</w:t>
      </w:r>
      <w:r>
        <w:rPr>
          <w:rFonts w:ascii="Arimo" w:eastAsia="Arimo" w:hAnsi="Arimo" w:cs="Arimo"/>
          <w:color w:val="000000"/>
          <w:sz w:val="22"/>
          <w:szCs w:val="22"/>
        </w:rPr>
        <w:t>’</w:t>
      </w:r>
      <w:r>
        <w:rPr>
          <w:rFonts w:ascii="Verdana" w:eastAsia="Verdana" w:hAnsi="Verdana" w:cs="Verdana"/>
          <w:color w:val="000000"/>
          <w:sz w:val="22"/>
          <w:szCs w:val="22"/>
        </w:rPr>
        <w:t>art. 5 del d.lgs. 117/2017 - di cui all</w:t>
      </w:r>
      <w:r>
        <w:rPr>
          <w:rFonts w:ascii="Arimo" w:eastAsia="Arimo" w:hAnsi="Arimo" w:cs="Arimo"/>
          <w:color w:val="000000"/>
          <w:sz w:val="22"/>
          <w:szCs w:val="22"/>
        </w:rPr>
        <w:t>’</w:t>
      </w:r>
      <w:r>
        <w:rPr>
          <w:rFonts w:ascii="Verdana" w:eastAsia="Verdana" w:hAnsi="Verdana" w:cs="Verdana"/>
          <w:color w:val="000000"/>
          <w:sz w:val="22"/>
          <w:szCs w:val="22"/>
        </w:rPr>
        <w:t>art. 5 comma 1, lettera i, del d.lgs. 117/2017;</w:t>
      </w:r>
    </w:p>
    <w:p w14:paraId="54843A42" w14:textId="77777777" w:rsidR="008F50E5" w:rsidRDefault="00AE1105">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Verdana" w:eastAsia="Verdana" w:hAnsi="Verdana" w:cs="Verdana"/>
          <w:color w:val="000000"/>
          <w:sz w:val="22"/>
          <w:szCs w:val="22"/>
        </w:rPr>
      </w:pPr>
      <w:r>
        <w:rPr>
          <w:rFonts w:ascii="Verdana" w:eastAsia="Verdana" w:hAnsi="Verdana" w:cs="Verdana"/>
          <w:color w:val="000000"/>
          <w:sz w:val="22"/>
          <w:szCs w:val="22"/>
        </w:rPr>
        <w:t>Servizi strumentali ad enti del Terzo settore resi da enti composti in misura non inferiore al settanta per cento da enti del Terzo settore - di cui all</w:t>
      </w:r>
      <w:r>
        <w:rPr>
          <w:rFonts w:ascii="Arimo" w:eastAsia="Arimo" w:hAnsi="Arimo" w:cs="Arimo"/>
          <w:color w:val="000000"/>
          <w:sz w:val="22"/>
          <w:szCs w:val="22"/>
        </w:rPr>
        <w:t>’</w:t>
      </w:r>
      <w:r>
        <w:rPr>
          <w:rFonts w:ascii="Verdana" w:eastAsia="Verdana" w:hAnsi="Verdana" w:cs="Verdana"/>
          <w:color w:val="000000"/>
          <w:sz w:val="22"/>
          <w:szCs w:val="22"/>
        </w:rPr>
        <w:t>art. 5 comma 1, lettera m, del d.lgs. 117/2017;</w:t>
      </w:r>
    </w:p>
    <w:p w14:paraId="6FBBE6F7" w14:textId="77777777" w:rsidR="008F50E5" w:rsidRDefault="008F50E5">
      <w:pPr>
        <w:pBdr>
          <w:top w:val="nil"/>
          <w:left w:val="nil"/>
          <w:bottom w:val="nil"/>
          <w:right w:val="nil"/>
          <w:between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152"/>
        </w:tabs>
        <w:spacing w:after="160"/>
        <w:ind w:left="720"/>
        <w:jc w:val="both"/>
        <w:rPr>
          <w:rFonts w:ascii="Verdana" w:eastAsia="Verdana" w:hAnsi="Verdana" w:cs="Verdana"/>
          <w:b/>
          <w:bCs/>
          <w:i/>
          <w:iCs/>
          <w:color w:val="FF0000"/>
          <w:sz w:val="22"/>
          <w:szCs w:val="22"/>
          <w:highlight w:val="yellow"/>
        </w:rPr>
      </w:pPr>
    </w:p>
    <w:p w14:paraId="16988EA4" w14:textId="77777777" w:rsidR="008F50E5" w:rsidRDefault="008F50E5">
      <w:pPr>
        <w:pBdr>
          <w:top w:val="nil"/>
          <w:left w:val="nil"/>
          <w:bottom w:val="nil"/>
          <w:right w:val="nil"/>
          <w:between w:val="nil"/>
        </w:pBdr>
        <w:jc w:val="both"/>
        <w:rPr>
          <w:rFonts w:ascii="Verdana" w:eastAsia="Verdana" w:hAnsi="Verdana" w:cs="Verdana"/>
          <w:color w:val="000000"/>
          <w:sz w:val="22"/>
          <w:szCs w:val="22"/>
        </w:rPr>
      </w:pPr>
    </w:p>
    <w:p w14:paraId="75A4D542" w14:textId="77777777" w:rsidR="008F50E5" w:rsidRDefault="008F50E5">
      <w:pPr>
        <w:pBdr>
          <w:top w:val="nil"/>
          <w:left w:val="nil"/>
          <w:bottom w:val="nil"/>
          <w:right w:val="nil"/>
          <w:between w:val="nil"/>
        </w:pBdr>
        <w:jc w:val="both"/>
        <w:rPr>
          <w:rFonts w:ascii="Verdana" w:eastAsia="Verdana" w:hAnsi="Verdana" w:cs="Verdana"/>
          <w:color w:val="000000"/>
          <w:sz w:val="22"/>
          <w:szCs w:val="22"/>
        </w:rPr>
      </w:pPr>
    </w:p>
    <w:p w14:paraId="4F964135" w14:textId="77777777" w:rsidR="008F50E5" w:rsidRDefault="00AE1105">
      <w:pPr>
        <w:pBdr>
          <w:top w:val="nil"/>
          <w:left w:val="nil"/>
          <w:bottom w:val="nil"/>
          <w:right w:val="nil"/>
          <w:between w:val="nil"/>
        </w:pBdr>
        <w:jc w:val="both"/>
        <w:rPr>
          <w:rFonts w:ascii="Verdana" w:eastAsia="Verdana" w:hAnsi="Verdana" w:cs="Verdana"/>
          <w:color w:val="000000"/>
          <w:sz w:val="22"/>
          <w:szCs w:val="22"/>
          <w:u w:val="single"/>
        </w:rPr>
      </w:pPr>
      <w:r>
        <w:rPr>
          <w:rFonts w:ascii="Verdana" w:eastAsia="Verdana" w:hAnsi="Verdana" w:cs="Verdana"/>
          <w:color w:val="000000"/>
          <w:sz w:val="22"/>
          <w:szCs w:val="22"/>
          <w:u w:val="single"/>
        </w:rPr>
        <w:t>Sezione del Registro Unico Nazionale del Terzo Settore in cui l’Ente è iscritto</w:t>
      </w:r>
    </w:p>
    <w:p w14:paraId="52506E63" w14:textId="77777777" w:rsidR="008F50E5" w:rsidRDefault="00AE1105">
      <w:pPr>
        <w:pBdr>
          <w:top w:val="nil"/>
          <w:left w:val="nil"/>
          <w:bottom w:val="nil"/>
          <w:right w:val="nil"/>
          <w:between w:val="nil"/>
        </w:pBdr>
        <w:jc w:val="both"/>
        <w:rPr>
          <w:rFonts w:ascii="Verdana" w:eastAsia="Verdana" w:hAnsi="Verdana" w:cs="Verdana"/>
          <w:color w:val="000000"/>
          <w:sz w:val="22"/>
          <w:szCs w:val="22"/>
        </w:rPr>
      </w:pPr>
      <w:r>
        <w:rPr>
          <w:rFonts w:ascii="Verdana" w:eastAsia="Verdana" w:hAnsi="Verdana" w:cs="Verdana"/>
          <w:color w:val="000000"/>
          <w:sz w:val="22"/>
          <w:szCs w:val="22"/>
        </w:rPr>
        <w:t>L’ente è iscritto al RUNTS, alla sezione APS ai sensi dell’articolo 22 del D. Lgs. del 3 luglio 2017 n. 117.</w:t>
      </w:r>
    </w:p>
    <w:p w14:paraId="72A7A786" w14:textId="77777777" w:rsidR="008F50E5" w:rsidRDefault="008F50E5">
      <w:pPr>
        <w:pBdr>
          <w:top w:val="nil"/>
          <w:left w:val="nil"/>
          <w:bottom w:val="nil"/>
          <w:right w:val="nil"/>
          <w:between w:val="nil"/>
        </w:pBdr>
        <w:jc w:val="both"/>
        <w:rPr>
          <w:rFonts w:ascii="Verdana" w:eastAsia="Verdana" w:hAnsi="Verdana" w:cs="Verdana"/>
          <w:color w:val="000000"/>
          <w:sz w:val="22"/>
          <w:szCs w:val="22"/>
        </w:rPr>
      </w:pPr>
    </w:p>
    <w:p w14:paraId="24D2BE89" w14:textId="77777777" w:rsidR="008F50E5" w:rsidRDefault="00AE1105">
      <w:pPr>
        <w:pBdr>
          <w:top w:val="nil"/>
          <w:left w:val="nil"/>
          <w:bottom w:val="nil"/>
          <w:right w:val="nil"/>
          <w:between w:val="nil"/>
        </w:pBdr>
        <w:jc w:val="both"/>
        <w:rPr>
          <w:rFonts w:ascii="Verdana" w:eastAsia="Verdana" w:hAnsi="Verdana" w:cs="Verdana"/>
          <w:color w:val="000000"/>
          <w:sz w:val="22"/>
          <w:szCs w:val="22"/>
          <w:u w:val="single"/>
        </w:rPr>
      </w:pPr>
      <w:r>
        <w:rPr>
          <w:rFonts w:ascii="Verdana" w:eastAsia="Verdana" w:hAnsi="Verdana" w:cs="Verdana"/>
          <w:color w:val="000000"/>
          <w:sz w:val="22"/>
          <w:szCs w:val="22"/>
          <w:u w:val="single"/>
        </w:rPr>
        <w:t>Regime Fiscale applicato</w:t>
      </w:r>
    </w:p>
    <w:p w14:paraId="43E4552D" w14:textId="77777777" w:rsidR="008F50E5" w:rsidRDefault="00AE1105">
      <w:pPr>
        <w:pBdr>
          <w:top w:val="nil"/>
          <w:left w:val="nil"/>
          <w:bottom w:val="nil"/>
          <w:right w:val="nil"/>
          <w:between w:val="nil"/>
        </w:pBdr>
        <w:jc w:val="both"/>
        <w:rPr>
          <w:rFonts w:ascii="Verdana" w:eastAsia="Verdana" w:hAnsi="Verdana" w:cs="Verdana"/>
          <w:color w:val="FF2600"/>
          <w:sz w:val="22"/>
          <w:szCs w:val="22"/>
        </w:rPr>
      </w:pPr>
      <w:r>
        <w:rPr>
          <w:rFonts w:ascii="Verdana" w:eastAsia="Verdana" w:hAnsi="Verdana" w:cs="Verdana"/>
          <w:color w:val="000000"/>
          <w:sz w:val="22"/>
          <w:szCs w:val="22"/>
        </w:rPr>
        <w:t>Per competenza</w:t>
      </w:r>
    </w:p>
    <w:p w14:paraId="29A47D29" w14:textId="77777777" w:rsidR="008F50E5" w:rsidRDefault="008F50E5">
      <w:pPr>
        <w:pBdr>
          <w:top w:val="nil"/>
          <w:left w:val="nil"/>
          <w:bottom w:val="nil"/>
          <w:right w:val="nil"/>
          <w:between w:val="nil"/>
        </w:pBdr>
        <w:jc w:val="both"/>
        <w:rPr>
          <w:rFonts w:ascii="Verdana" w:eastAsia="Verdana" w:hAnsi="Verdana" w:cs="Verdana"/>
          <w:color w:val="FF2600"/>
          <w:sz w:val="22"/>
          <w:szCs w:val="22"/>
        </w:rPr>
      </w:pPr>
    </w:p>
    <w:p w14:paraId="26625142" w14:textId="77777777" w:rsidR="008F50E5" w:rsidRDefault="008F50E5">
      <w:pPr>
        <w:pBdr>
          <w:top w:val="nil"/>
          <w:left w:val="nil"/>
          <w:bottom w:val="nil"/>
          <w:right w:val="nil"/>
          <w:between w:val="nil"/>
        </w:pBdr>
        <w:jc w:val="both"/>
        <w:rPr>
          <w:rFonts w:ascii="Verdana" w:eastAsia="Verdana" w:hAnsi="Verdana" w:cs="Verdana"/>
          <w:color w:val="000000"/>
          <w:sz w:val="22"/>
          <w:szCs w:val="22"/>
        </w:rPr>
      </w:pPr>
    </w:p>
    <w:p w14:paraId="24D40FC5" w14:textId="77777777" w:rsidR="008F50E5" w:rsidRDefault="00AE1105">
      <w:pPr>
        <w:pBdr>
          <w:top w:val="nil"/>
          <w:left w:val="nil"/>
          <w:bottom w:val="nil"/>
          <w:right w:val="nil"/>
          <w:between w:val="nil"/>
        </w:pBdr>
        <w:jc w:val="both"/>
        <w:rPr>
          <w:rFonts w:ascii="Verdana" w:eastAsia="Verdana" w:hAnsi="Verdana" w:cs="Verdana"/>
          <w:color w:val="000000"/>
          <w:sz w:val="22"/>
          <w:szCs w:val="22"/>
          <w:u w:val="single"/>
        </w:rPr>
      </w:pPr>
      <w:r>
        <w:rPr>
          <w:rFonts w:ascii="Verdana" w:eastAsia="Verdana" w:hAnsi="Verdana" w:cs="Verdana"/>
          <w:color w:val="000000"/>
          <w:sz w:val="22"/>
          <w:szCs w:val="22"/>
          <w:u w:val="single"/>
        </w:rPr>
        <w:t>Sedi</w:t>
      </w:r>
    </w:p>
    <w:p w14:paraId="766DB448" w14:textId="77777777" w:rsidR="008F50E5" w:rsidRDefault="00AE1105">
      <w:pPr>
        <w:pBdr>
          <w:top w:val="nil"/>
          <w:left w:val="nil"/>
          <w:bottom w:val="nil"/>
          <w:right w:val="nil"/>
          <w:between w:val="nil"/>
        </w:pBdr>
        <w:jc w:val="both"/>
        <w:rPr>
          <w:rFonts w:ascii="Verdana" w:eastAsia="Verdana" w:hAnsi="Verdana" w:cs="Verdana"/>
          <w:color w:val="000000"/>
          <w:sz w:val="22"/>
          <w:szCs w:val="22"/>
        </w:rPr>
      </w:pPr>
      <w:r>
        <w:rPr>
          <w:rFonts w:ascii="Verdana" w:eastAsia="Verdana" w:hAnsi="Verdana" w:cs="Verdana"/>
          <w:color w:val="000000"/>
          <w:sz w:val="22"/>
          <w:szCs w:val="22"/>
        </w:rPr>
        <w:t>Sede legale: Via Morandi 42, 122 Modena</w:t>
      </w:r>
    </w:p>
    <w:p w14:paraId="69AA2571" w14:textId="77777777" w:rsidR="008F50E5" w:rsidRDefault="00AE1105">
      <w:pPr>
        <w:pBdr>
          <w:top w:val="nil"/>
          <w:left w:val="nil"/>
          <w:bottom w:val="nil"/>
          <w:right w:val="nil"/>
          <w:between w:val="nil"/>
        </w:pBdr>
        <w:jc w:val="both"/>
        <w:rPr>
          <w:rFonts w:ascii="Verdana" w:eastAsia="Verdana" w:hAnsi="Verdana" w:cs="Verdana"/>
          <w:color w:val="000000"/>
          <w:sz w:val="22"/>
          <w:szCs w:val="22"/>
        </w:rPr>
      </w:pPr>
      <w:r>
        <w:rPr>
          <w:rFonts w:ascii="Verdana" w:eastAsia="Verdana" w:hAnsi="Verdana" w:cs="Verdana"/>
          <w:color w:val="000000"/>
          <w:sz w:val="22"/>
          <w:szCs w:val="22"/>
        </w:rPr>
        <w:t>Ulteriori sedi: nessuna</w:t>
      </w:r>
    </w:p>
    <w:p w14:paraId="3F6B407C" w14:textId="77777777" w:rsidR="008F50E5" w:rsidRDefault="008F50E5">
      <w:pPr>
        <w:pBdr>
          <w:top w:val="nil"/>
          <w:left w:val="nil"/>
          <w:bottom w:val="nil"/>
          <w:right w:val="nil"/>
          <w:between w:val="nil"/>
        </w:pBdr>
        <w:jc w:val="both"/>
        <w:rPr>
          <w:rFonts w:ascii="Verdana" w:eastAsia="Verdana" w:hAnsi="Verdana" w:cs="Verdana"/>
          <w:color w:val="000000"/>
          <w:sz w:val="22"/>
          <w:szCs w:val="22"/>
          <w:u w:val="single"/>
        </w:rPr>
      </w:pPr>
    </w:p>
    <w:p w14:paraId="1095A61F" w14:textId="77777777" w:rsidR="008F50E5" w:rsidRPr="00722465" w:rsidRDefault="00AE1105">
      <w:pPr>
        <w:pBdr>
          <w:top w:val="nil"/>
          <w:left w:val="nil"/>
          <w:bottom w:val="nil"/>
          <w:right w:val="nil"/>
          <w:between w:val="nil"/>
        </w:pBdr>
        <w:jc w:val="both"/>
        <w:rPr>
          <w:rFonts w:ascii="Verdana" w:eastAsia="Verdana" w:hAnsi="Verdana" w:cs="Verdana"/>
          <w:color w:val="000000"/>
          <w:sz w:val="22"/>
          <w:szCs w:val="22"/>
          <w:u w:val="single"/>
        </w:rPr>
      </w:pPr>
      <w:r w:rsidRPr="00722465">
        <w:rPr>
          <w:rFonts w:ascii="Verdana" w:eastAsia="Verdana" w:hAnsi="Verdana" w:cs="Verdana"/>
          <w:color w:val="000000"/>
          <w:sz w:val="22"/>
          <w:szCs w:val="22"/>
          <w:u w:val="single"/>
        </w:rPr>
        <w:t>Attività svolte</w:t>
      </w:r>
    </w:p>
    <w:p w14:paraId="5812BB44" w14:textId="77777777" w:rsidR="008F50E5" w:rsidRPr="00722465" w:rsidRDefault="00AE1105">
      <w:pPr>
        <w:pBdr>
          <w:top w:val="nil"/>
          <w:left w:val="nil"/>
          <w:bottom w:val="nil"/>
          <w:right w:val="nil"/>
          <w:between w:val="nil"/>
        </w:pBdr>
        <w:tabs>
          <w:tab w:val="left" w:pos="4170"/>
        </w:tabs>
        <w:jc w:val="both"/>
        <w:rPr>
          <w:rFonts w:ascii="Verdana" w:eastAsia="Verdana" w:hAnsi="Verdana" w:cs="Verdana"/>
          <w:color w:val="000000"/>
          <w:sz w:val="22"/>
          <w:szCs w:val="22"/>
        </w:rPr>
      </w:pPr>
      <w:r w:rsidRPr="00722465">
        <w:rPr>
          <w:rFonts w:ascii="Verdana" w:eastAsia="Verdana" w:hAnsi="Verdana" w:cs="Verdana"/>
          <w:color w:val="000000"/>
          <w:sz w:val="22"/>
          <w:szCs w:val="22"/>
        </w:rPr>
        <w:t>Coordinamento e supporto alle strutture di base in ogni aspetto della vita associativa, con particolare attenzione alla Legge del Terzo Settore, alle procedure di iscrizione al RUNTS e allo sviluppo associativo. Promozione e organizzazione di iniziative di approfondimento sulla tutela della Terza Età, sulla condizione femminile e attivazione di un progetto di prossimità nel Comune di Modena attraverso il calcio di strada. Ufficio Stampa a supporto delle attività delle strutture di base</w:t>
      </w:r>
      <w:r w:rsidRPr="00722465">
        <w:rPr>
          <w:rFonts w:ascii="Verdana" w:eastAsia="Verdana" w:hAnsi="Verdana" w:cs="Verdana"/>
          <w:sz w:val="22"/>
          <w:szCs w:val="22"/>
        </w:rPr>
        <w:t>.</w:t>
      </w:r>
      <w:r w:rsidRPr="00722465">
        <w:rPr>
          <w:rFonts w:ascii="Verdana" w:eastAsia="Verdana" w:hAnsi="Verdana" w:cs="Verdana"/>
          <w:color w:val="000000"/>
          <w:sz w:val="22"/>
          <w:szCs w:val="22"/>
        </w:rPr>
        <w:t xml:space="preserve"> Attività di supporto alle categorie fragili in collaborazione con Caritas Diocesana.  Promozione di corretti stili di vita nei confronti delle famiglie fragili del territorio modenese attraverso l’attività del Gas Insieme Acli e promozione degli obiettivi della COP ONU 2030 articolati nei 17 obiettivi. </w:t>
      </w:r>
    </w:p>
    <w:p w14:paraId="61A70EE5" w14:textId="77777777" w:rsidR="008F50E5" w:rsidRDefault="008F50E5">
      <w:pPr>
        <w:pBdr>
          <w:top w:val="nil"/>
          <w:left w:val="nil"/>
          <w:bottom w:val="nil"/>
          <w:right w:val="nil"/>
          <w:between w:val="nil"/>
        </w:pBdr>
        <w:spacing w:after="120"/>
        <w:jc w:val="both"/>
        <w:rPr>
          <w:rFonts w:ascii="Verdana" w:eastAsia="Verdana" w:hAnsi="Verdana" w:cs="Verdana"/>
          <w:color w:val="000000"/>
          <w:sz w:val="22"/>
          <w:szCs w:val="22"/>
        </w:rPr>
      </w:pPr>
    </w:p>
    <w:p w14:paraId="60F3564F" w14:textId="77777777" w:rsidR="008F50E5" w:rsidRDefault="008F50E5">
      <w:pPr>
        <w:pBdr>
          <w:top w:val="nil"/>
          <w:left w:val="nil"/>
          <w:bottom w:val="nil"/>
          <w:right w:val="nil"/>
          <w:between w:val="nil"/>
        </w:pBdr>
        <w:spacing w:after="120"/>
        <w:jc w:val="both"/>
        <w:rPr>
          <w:rFonts w:ascii="Verdana" w:eastAsia="Verdana" w:hAnsi="Verdana" w:cs="Verdana"/>
          <w:color w:val="000000"/>
          <w:sz w:val="22"/>
          <w:szCs w:val="22"/>
        </w:rPr>
      </w:pPr>
    </w:p>
    <w:p w14:paraId="7242FCD9" w14:textId="77777777" w:rsidR="008F50E5" w:rsidRDefault="008F50E5">
      <w:pPr>
        <w:pBdr>
          <w:top w:val="nil"/>
          <w:left w:val="nil"/>
          <w:bottom w:val="nil"/>
          <w:right w:val="nil"/>
          <w:between w:val="nil"/>
        </w:pBdr>
        <w:spacing w:after="120"/>
        <w:jc w:val="both"/>
        <w:rPr>
          <w:rFonts w:ascii="Verdana" w:eastAsia="Verdana" w:hAnsi="Verdana" w:cs="Verdana"/>
          <w:color w:val="000000"/>
          <w:sz w:val="22"/>
          <w:szCs w:val="22"/>
        </w:rPr>
      </w:pPr>
    </w:p>
    <w:p w14:paraId="0EEAFD1B" w14:textId="77777777" w:rsidR="008F50E5" w:rsidRDefault="008F50E5">
      <w:pPr>
        <w:pBdr>
          <w:top w:val="nil"/>
          <w:left w:val="nil"/>
          <w:bottom w:val="nil"/>
          <w:right w:val="nil"/>
          <w:between w:val="nil"/>
        </w:pBdr>
        <w:spacing w:after="120"/>
        <w:jc w:val="both"/>
        <w:rPr>
          <w:rFonts w:ascii="Verdana" w:eastAsia="Verdana" w:hAnsi="Verdana" w:cs="Verdana"/>
          <w:color w:val="000000"/>
          <w:sz w:val="22"/>
          <w:szCs w:val="22"/>
        </w:rPr>
      </w:pPr>
    </w:p>
    <w:p w14:paraId="67FCBA6A" w14:textId="77777777" w:rsidR="008F50E5" w:rsidRDefault="008F50E5">
      <w:pPr>
        <w:pBdr>
          <w:top w:val="nil"/>
          <w:left w:val="nil"/>
          <w:bottom w:val="nil"/>
          <w:right w:val="nil"/>
          <w:between w:val="nil"/>
        </w:pBdr>
        <w:spacing w:after="120"/>
        <w:jc w:val="both"/>
        <w:rPr>
          <w:rFonts w:ascii="Verdana" w:eastAsia="Verdana" w:hAnsi="Verdana" w:cs="Verdana"/>
          <w:color w:val="000000"/>
          <w:sz w:val="22"/>
          <w:szCs w:val="22"/>
        </w:rPr>
      </w:pPr>
    </w:p>
    <w:p w14:paraId="65886AE4" w14:textId="77777777" w:rsidR="008F50E5" w:rsidRDefault="008F50E5">
      <w:pPr>
        <w:pBdr>
          <w:top w:val="nil"/>
          <w:left w:val="nil"/>
          <w:bottom w:val="nil"/>
          <w:right w:val="nil"/>
          <w:between w:val="nil"/>
        </w:pBdr>
        <w:spacing w:after="120"/>
        <w:jc w:val="both"/>
        <w:rPr>
          <w:rFonts w:ascii="Verdana" w:eastAsia="Verdana" w:hAnsi="Verdana" w:cs="Verdana"/>
          <w:color w:val="000000"/>
          <w:sz w:val="22"/>
          <w:szCs w:val="22"/>
        </w:rPr>
      </w:pPr>
    </w:p>
    <w:p w14:paraId="3D79ACBB" w14:textId="77777777" w:rsidR="008F50E5" w:rsidRDefault="008F50E5">
      <w:pPr>
        <w:pBdr>
          <w:top w:val="nil"/>
          <w:left w:val="nil"/>
          <w:bottom w:val="nil"/>
          <w:right w:val="nil"/>
          <w:between w:val="nil"/>
        </w:pBdr>
        <w:spacing w:after="120"/>
        <w:jc w:val="both"/>
        <w:rPr>
          <w:rFonts w:ascii="Verdana" w:eastAsia="Verdana" w:hAnsi="Verdana" w:cs="Verdana"/>
          <w:color w:val="000000"/>
          <w:sz w:val="22"/>
          <w:szCs w:val="22"/>
        </w:rPr>
      </w:pPr>
    </w:p>
    <w:p w14:paraId="7FE45E18" w14:textId="77777777" w:rsidR="008F50E5" w:rsidRDefault="00AE1105">
      <w:pPr>
        <w:pBdr>
          <w:top w:val="nil"/>
          <w:left w:val="nil"/>
          <w:bottom w:val="nil"/>
          <w:right w:val="nil"/>
          <w:between w:val="nil"/>
        </w:pBdr>
        <w:ind w:firstLine="708"/>
        <w:jc w:val="both"/>
        <w:rPr>
          <w:rFonts w:ascii="Verdana" w:eastAsia="Verdana" w:hAnsi="Verdana" w:cs="Verdana"/>
          <w:b/>
          <w:bCs/>
          <w:color w:val="000000"/>
          <w:sz w:val="22"/>
          <w:szCs w:val="22"/>
        </w:rPr>
      </w:pPr>
      <w:r>
        <w:rPr>
          <w:rFonts w:ascii="Verdana" w:eastAsia="Verdana" w:hAnsi="Verdana" w:cs="Verdana"/>
          <w:b/>
          <w:bCs/>
          <w:color w:val="000000"/>
          <w:sz w:val="22"/>
          <w:szCs w:val="22"/>
        </w:rPr>
        <w:t>2) Dati sugli associati o sui fondatori e sulle attività svolte nei loro confronti</w:t>
      </w:r>
    </w:p>
    <w:p w14:paraId="76FAA897" w14:textId="77777777" w:rsidR="008F50E5" w:rsidRDefault="008F50E5">
      <w:pPr>
        <w:pBdr>
          <w:top w:val="nil"/>
          <w:left w:val="nil"/>
          <w:bottom w:val="nil"/>
          <w:right w:val="nil"/>
          <w:between w:val="nil"/>
        </w:pBdr>
        <w:jc w:val="both"/>
        <w:rPr>
          <w:rFonts w:ascii="Verdana" w:eastAsia="Verdana" w:hAnsi="Verdana" w:cs="Verdana"/>
          <w:color w:val="000000"/>
          <w:sz w:val="22"/>
          <w:szCs w:val="22"/>
          <w:u w:val="single"/>
        </w:rPr>
      </w:pPr>
    </w:p>
    <w:p w14:paraId="09229C06" w14:textId="77777777" w:rsidR="008F50E5" w:rsidRPr="00722465" w:rsidRDefault="00AE1105">
      <w:pPr>
        <w:pBdr>
          <w:top w:val="nil"/>
          <w:left w:val="nil"/>
          <w:bottom w:val="nil"/>
          <w:right w:val="nil"/>
          <w:between w:val="nil"/>
        </w:pBdr>
        <w:jc w:val="both"/>
        <w:rPr>
          <w:rFonts w:ascii="Verdana" w:eastAsia="Verdana" w:hAnsi="Verdana" w:cs="Verdana"/>
          <w:color w:val="000000"/>
          <w:sz w:val="22"/>
          <w:szCs w:val="22"/>
          <w:u w:val="single"/>
        </w:rPr>
      </w:pPr>
      <w:r w:rsidRPr="00722465">
        <w:rPr>
          <w:rFonts w:ascii="Verdana" w:eastAsia="Verdana" w:hAnsi="Verdana" w:cs="Verdana"/>
          <w:color w:val="000000"/>
          <w:sz w:val="22"/>
          <w:szCs w:val="22"/>
          <w:u w:val="single"/>
        </w:rPr>
        <w:t>Dati sugli associati</w:t>
      </w:r>
    </w:p>
    <w:p w14:paraId="0FC84CB4" w14:textId="77777777" w:rsidR="008F50E5" w:rsidRDefault="00AE1105">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Verdana" w:eastAsia="Verdana" w:hAnsi="Verdana" w:cs="Verdana"/>
          <w:color w:val="000000"/>
          <w:sz w:val="22"/>
          <w:szCs w:val="22"/>
        </w:rPr>
      </w:pPr>
      <w:r w:rsidRPr="00722465">
        <w:rPr>
          <w:rFonts w:ascii="Verdana" w:eastAsia="Verdana" w:hAnsi="Verdana" w:cs="Verdana"/>
          <w:color w:val="000000"/>
          <w:sz w:val="22"/>
          <w:szCs w:val="22"/>
        </w:rPr>
        <w:lastRenderedPageBreak/>
        <w:t>l</w:t>
      </w:r>
      <w:r w:rsidRPr="00722465">
        <w:rPr>
          <w:rFonts w:ascii="Arimo" w:eastAsia="Arimo" w:hAnsi="Arimo" w:cs="Arimo"/>
          <w:color w:val="000000"/>
          <w:sz w:val="22"/>
          <w:szCs w:val="22"/>
        </w:rPr>
        <w:t>’</w:t>
      </w:r>
      <w:r w:rsidRPr="00722465">
        <w:rPr>
          <w:rFonts w:ascii="Verdana" w:eastAsia="Verdana" w:hAnsi="Verdana" w:cs="Verdana"/>
          <w:color w:val="000000"/>
          <w:sz w:val="22"/>
          <w:szCs w:val="22"/>
        </w:rPr>
        <w:t>Associazione rivolge particolare attenzione ai momenti aggregativi e ricreativi dei soci in un</w:t>
      </w:r>
      <w:r w:rsidRPr="00722465">
        <w:rPr>
          <w:rFonts w:ascii="Arimo" w:eastAsia="Arimo" w:hAnsi="Arimo" w:cs="Arimo"/>
          <w:color w:val="000000"/>
          <w:sz w:val="22"/>
          <w:szCs w:val="22"/>
        </w:rPr>
        <w:t>’</w:t>
      </w:r>
      <w:r w:rsidRPr="00722465">
        <w:rPr>
          <w:rFonts w:ascii="Verdana" w:eastAsia="Verdana" w:hAnsi="Verdana" w:cs="Verdana"/>
          <w:color w:val="000000"/>
          <w:sz w:val="22"/>
          <w:szCs w:val="22"/>
        </w:rPr>
        <w:t xml:space="preserve">ottica di valorizzazione dei comportamenti attivi dei soci medesimi, anche al fine di determinare le condizioni di una più ampia ed estesa azione culturale volta a coinvolgere il più alto numero di persone nella realizzazione degli scopi e delle finalità proprie delle ACLI </w:t>
      </w:r>
      <w:proofErr w:type="spellStart"/>
      <w:r w:rsidRPr="00722465">
        <w:rPr>
          <w:rFonts w:ascii="Verdana" w:eastAsia="Verdana" w:hAnsi="Verdana" w:cs="Verdana"/>
          <w:color w:val="000000"/>
          <w:sz w:val="22"/>
          <w:szCs w:val="22"/>
        </w:rPr>
        <w:t>aps</w:t>
      </w:r>
      <w:proofErr w:type="spellEnd"/>
      <w:r w:rsidRPr="00722465">
        <w:rPr>
          <w:rFonts w:ascii="Verdana" w:eastAsia="Verdana" w:hAnsi="Verdana" w:cs="Verdana"/>
          <w:color w:val="000000"/>
          <w:sz w:val="22"/>
          <w:szCs w:val="22"/>
        </w:rPr>
        <w:t>. L</w:t>
      </w:r>
      <w:r w:rsidRPr="00722465">
        <w:rPr>
          <w:rFonts w:ascii="Arimo" w:eastAsia="Arimo" w:hAnsi="Arimo" w:cs="Arimo"/>
          <w:color w:val="000000"/>
          <w:sz w:val="22"/>
          <w:szCs w:val="22"/>
        </w:rPr>
        <w:t>’</w:t>
      </w:r>
      <w:r w:rsidRPr="00722465">
        <w:rPr>
          <w:rFonts w:ascii="Verdana" w:eastAsia="Verdana" w:hAnsi="Verdana" w:cs="Verdana"/>
          <w:color w:val="000000"/>
          <w:sz w:val="22"/>
          <w:szCs w:val="22"/>
        </w:rPr>
        <w:t>Associazione persegue la propria missione sociale attraverso attività istituzionali il cui impulso ed attuazione è affidato, prevalentem</w:t>
      </w:r>
      <w:r w:rsidRPr="00722465">
        <w:rPr>
          <w:rFonts w:ascii="Verdana" w:eastAsia="Verdana" w:hAnsi="Verdana" w:cs="Verdana"/>
          <w:color w:val="000000"/>
          <w:sz w:val="22"/>
          <w:szCs w:val="22"/>
        </w:rPr>
        <w:t>ente, all</w:t>
      </w:r>
      <w:r w:rsidRPr="00722465">
        <w:rPr>
          <w:rFonts w:ascii="Arimo" w:eastAsia="Arimo" w:hAnsi="Arimo" w:cs="Arimo"/>
          <w:color w:val="000000"/>
          <w:sz w:val="22"/>
          <w:szCs w:val="22"/>
        </w:rPr>
        <w:t>’</w:t>
      </w:r>
      <w:r w:rsidRPr="00722465">
        <w:rPr>
          <w:rFonts w:ascii="Verdana" w:eastAsia="Verdana" w:hAnsi="Verdana" w:cs="Verdana"/>
          <w:color w:val="000000"/>
          <w:sz w:val="22"/>
          <w:szCs w:val="22"/>
        </w:rPr>
        <w:t xml:space="preserve">impegno volontario degli associati e degli iscritti agli enti associati o aderenti. Le ACLI di Modena </w:t>
      </w:r>
      <w:proofErr w:type="spellStart"/>
      <w:r w:rsidRPr="00722465">
        <w:rPr>
          <w:rFonts w:ascii="Verdana" w:eastAsia="Verdana" w:hAnsi="Verdana" w:cs="Verdana"/>
          <w:color w:val="000000"/>
          <w:sz w:val="22"/>
          <w:szCs w:val="22"/>
        </w:rPr>
        <w:t>aps</w:t>
      </w:r>
      <w:proofErr w:type="spellEnd"/>
      <w:r w:rsidRPr="00722465">
        <w:rPr>
          <w:rFonts w:ascii="Verdana" w:eastAsia="Verdana" w:hAnsi="Verdana" w:cs="Verdana"/>
          <w:color w:val="000000"/>
          <w:sz w:val="22"/>
          <w:szCs w:val="22"/>
        </w:rPr>
        <w:t xml:space="preserve"> accolgono l</w:t>
      </w:r>
      <w:r w:rsidRPr="00722465">
        <w:rPr>
          <w:rFonts w:ascii="Arimo" w:eastAsia="Arimo" w:hAnsi="Arimo" w:cs="Arimo"/>
          <w:color w:val="000000"/>
          <w:sz w:val="22"/>
          <w:szCs w:val="22"/>
        </w:rPr>
        <w:t>’</w:t>
      </w:r>
      <w:r w:rsidRPr="00722465">
        <w:rPr>
          <w:rFonts w:ascii="Verdana" w:eastAsia="Verdana" w:hAnsi="Verdana" w:cs="Verdana"/>
          <w:color w:val="000000"/>
          <w:sz w:val="22"/>
          <w:szCs w:val="22"/>
        </w:rPr>
        <w:t xml:space="preserve">impegno volontario anche dei terzi non soci che intendano contribuire, mediante azioni concrete, al perseguimento delle finalità sociali. Come realtà provinciale i soci sono dislocati in diversi comuni del territorio modenese e partecipano alla vita associativa dei circoli affiliati alle Acli Provinciali di Modena, nel 2025 si sono tesserati complessivamente </w:t>
      </w:r>
      <w:r w:rsidRPr="00722465">
        <w:rPr>
          <w:rFonts w:ascii="Verdana" w:eastAsia="Verdana" w:hAnsi="Verdana" w:cs="Verdana"/>
          <w:color w:val="000000"/>
          <w:sz w:val="22"/>
          <w:szCs w:val="22"/>
        </w:rPr>
        <w:t>2192 soci.</w:t>
      </w:r>
      <w:r>
        <w:rPr>
          <w:rFonts w:ascii="Verdana" w:eastAsia="Verdana" w:hAnsi="Verdana" w:cs="Verdana"/>
          <w:color w:val="000000"/>
          <w:sz w:val="22"/>
          <w:szCs w:val="22"/>
        </w:rPr>
        <w:t xml:space="preserve"> </w:t>
      </w:r>
    </w:p>
    <w:p w14:paraId="1233438D" w14:textId="77777777" w:rsidR="008F50E5" w:rsidRDefault="008F50E5">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Verdana" w:eastAsia="Verdana" w:hAnsi="Verdana" w:cs="Verdana"/>
          <w:color w:val="000000"/>
          <w:sz w:val="22"/>
          <w:szCs w:val="22"/>
        </w:rPr>
      </w:pPr>
    </w:p>
    <w:p w14:paraId="53B32780" w14:textId="77777777" w:rsidR="008F50E5" w:rsidRDefault="008F50E5">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Verdana" w:eastAsia="Verdana" w:hAnsi="Verdana" w:cs="Verdana"/>
          <w:color w:val="000000"/>
          <w:sz w:val="22"/>
          <w:szCs w:val="22"/>
        </w:rPr>
      </w:pPr>
    </w:p>
    <w:p w14:paraId="1AFF4AF2" w14:textId="77777777" w:rsidR="008F50E5" w:rsidRDefault="008F50E5">
      <w:pPr>
        <w:pBdr>
          <w:top w:val="nil"/>
          <w:left w:val="nil"/>
          <w:bottom w:val="nil"/>
          <w:right w:val="nil"/>
          <w:between w:val="nil"/>
        </w:pBdr>
        <w:jc w:val="both"/>
        <w:rPr>
          <w:rFonts w:ascii="Verdana" w:eastAsia="Verdana" w:hAnsi="Verdana" w:cs="Verdana"/>
          <w:i/>
          <w:iCs/>
          <w:color w:val="000000"/>
          <w:sz w:val="22"/>
          <w:szCs w:val="22"/>
        </w:rPr>
      </w:pPr>
    </w:p>
    <w:p w14:paraId="4EEAD98A" w14:textId="77777777" w:rsidR="008F50E5" w:rsidRDefault="008F50E5">
      <w:pPr>
        <w:pBdr>
          <w:top w:val="nil"/>
          <w:left w:val="nil"/>
          <w:bottom w:val="nil"/>
          <w:right w:val="nil"/>
          <w:between w:val="nil"/>
        </w:pBdr>
        <w:jc w:val="both"/>
        <w:rPr>
          <w:rFonts w:ascii="Verdana" w:eastAsia="Verdana" w:hAnsi="Verdana" w:cs="Verdana"/>
          <w:color w:val="000000"/>
          <w:sz w:val="22"/>
          <w:szCs w:val="22"/>
          <w:u w:val="single"/>
        </w:rPr>
      </w:pPr>
    </w:p>
    <w:p w14:paraId="22A862BE" w14:textId="77777777" w:rsidR="008F50E5" w:rsidRDefault="00AE1105">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Verdana" w:eastAsia="Verdana" w:hAnsi="Verdana" w:cs="Verdana"/>
          <w:color w:val="000000"/>
          <w:sz w:val="22"/>
          <w:szCs w:val="22"/>
          <w:u w:val="single"/>
        </w:rPr>
      </w:pPr>
      <w:r>
        <w:rPr>
          <w:rFonts w:ascii="Verdana" w:eastAsia="Verdana" w:hAnsi="Verdana" w:cs="Verdana"/>
          <w:color w:val="000000"/>
          <w:sz w:val="22"/>
          <w:szCs w:val="22"/>
          <w:u w:val="single"/>
        </w:rPr>
        <w:t>Informazioni sulla partecipazione degli associati alla vita dell</w:t>
      </w:r>
      <w:r>
        <w:rPr>
          <w:rFonts w:ascii="Arimo" w:eastAsia="Arimo" w:hAnsi="Arimo" w:cs="Arimo"/>
          <w:color w:val="000000"/>
          <w:sz w:val="22"/>
          <w:szCs w:val="22"/>
          <w:u w:val="single"/>
        </w:rPr>
        <w:t>’</w:t>
      </w:r>
      <w:r>
        <w:rPr>
          <w:rFonts w:ascii="Verdana" w:eastAsia="Verdana" w:hAnsi="Verdana" w:cs="Verdana"/>
          <w:color w:val="000000"/>
          <w:sz w:val="22"/>
          <w:szCs w:val="22"/>
          <w:u w:val="single"/>
        </w:rPr>
        <w:t xml:space="preserve">Ente. </w:t>
      </w:r>
    </w:p>
    <w:p w14:paraId="30E0E42C" w14:textId="77777777" w:rsidR="008F50E5" w:rsidRDefault="008F50E5">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Verdana" w:eastAsia="Verdana" w:hAnsi="Verdana" w:cs="Verdana"/>
          <w:color w:val="000000"/>
          <w:sz w:val="22"/>
          <w:szCs w:val="22"/>
        </w:rPr>
      </w:pPr>
    </w:p>
    <w:p w14:paraId="3E9E3AF6" w14:textId="77777777" w:rsidR="008F50E5" w:rsidRDefault="00AE1105">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Verdana" w:eastAsia="Verdana" w:hAnsi="Verdana" w:cs="Verdana"/>
          <w:color w:val="000000"/>
          <w:sz w:val="22"/>
          <w:szCs w:val="22"/>
        </w:rPr>
      </w:pPr>
      <w:r>
        <w:rPr>
          <w:rFonts w:ascii="Verdana" w:eastAsia="Verdana" w:hAnsi="Verdana" w:cs="Verdana"/>
          <w:color w:val="000000"/>
          <w:sz w:val="22"/>
          <w:szCs w:val="22"/>
        </w:rPr>
        <w:t>Sono Organi dell</w:t>
      </w:r>
      <w:r>
        <w:rPr>
          <w:rFonts w:ascii="Arimo" w:eastAsia="Arimo" w:hAnsi="Arimo" w:cs="Arimo"/>
          <w:color w:val="000000"/>
          <w:sz w:val="22"/>
          <w:szCs w:val="22"/>
        </w:rPr>
        <w:t>’</w:t>
      </w:r>
      <w:r>
        <w:rPr>
          <w:rFonts w:ascii="Verdana" w:eastAsia="Verdana" w:hAnsi="Verdana" w:cs="Verdana"/>
          <w:color w:val="000000"/>
          <w:sz w:val="22"/>
          <w:szCs w:val="22"/>
        </w:rPr>
        <w:t>Associazione provinciale:</w:t>
      </w:r>
    </w:p>
    <w:p w14:paraId="5748B413" w14:textId="77777777" w:rsidR="008F50E5" w:rsidRDefault="00AE1105">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Verdana" w:eastAsia="Verdana" w:hAnsi="Verdana" w:cs="Verdana"/>
          <w:color w:val="000000"/>
          <w:sz w:val="22"/>
          <w:szCs w:val="22"/>
        </w:rPr>
      </w:pPr>
      <w:r>
        <w:rPr>
          <w:rFonts w:ascii="Verdana" w:eastAsia="Verdana" w:hAnsi="Verdana" w:cs="Verdana"/>
          <w:color w:val="000000"/>
          <w:sz w:val="22"/>
          <w:szCs w:val="22"/>
        </w:rPr>
        <w:t>il Congresso provinciale;</w:t>
      </w:r>
    </w:p>
    <w:p w14:paraId="1B312C66" w14:textId="77777777" w:rsidR="008F50E5" w:rsidRDefault="00AE1105">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Verdana" w:eastAsia="Verdana" w:hAnsi="Verdana" w:cs="Verdana"/>
          <w:color w:val="000000"/>
          <w:sz w:val="22"/>
          <w:szCs w:val="22"/>
        </w:rPr>
      </w:pPr>
      <w:r>
        <w:rPr>
          <w:rFonts w:ascii="Verdana" w:eastAsia="Verdana" w:hAnsi="Verdana" w:cs="Verdana"/>
          <w:color w:val="000000"/>
          <w:sz w:val="22"/>
          <w:szCs w:val="22"/>
        </w:rPr>
        <w:t>il Consiglio provinciale;</w:t>
      </w:r>
    </w:p>
    <w:p w14:paraId="48810352" w14:textId="77777777" w:rsidR="008F50E5" w:rsidRDefault="00AE1105">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Verdana" w:eastAsia="Verdana" w:hAnsi="Verdana" w:cs="Verdana"/>
          <w:color w:val="000000"/>
          <w:sz w:val="22"/>
          <w:szCs w:val="22"/>
        </w:rPr>
      </w:pPr>
      <w:r>
        <w:rPr>
          <w:rFonts w:ascii="Verdana" w:eastAsia="Verdana" w:hAnsi="Verdana" w:cs="Verdana"/>
          <w:color w:val="000000"/>
          <w:sz w:val="22"/>
          <w:szCs w:val="22"/>
        </w:rPr>
        <w:t>la Presidenza provinciale;</w:t>
      </w:r>
    </w:p>
    <w:p w14:paraId="18693875" w14:textId="77777777" w:rsidR="008F50E5" w:rsidRDefault="00AE1105">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Verdana" w:eastAsia="Verdana" w:hAnsi="Verdana" w:cs="Verdana"/>
          <w:color w:val="000000"/>
          <w:sz w:val="22"/>
          <w:szCs w:val="22"/>
        </w:rPr>
      </w:pPr>
      <w:r>
        <w:rPr>
          <w:rFonts w:ascii="Verdana" w:eastAsia="Verdana" w:hAnsi="Verdana" w:cs="Verdana"/>
          <w:color w:val="000000"/>
          <w:sz w:val="22"/>
          <w:szCs w:val="22"/>
        </w:rPr>
        <w:t>il Presidente provinciale;</w:t>
      </w:r>
    </w:p>
    <w:p w14:paraId="17A7A7EA" w14:textId="77777777" w:rsidR="008F50E5" w:rsidRDefault="00AE1105">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Verdana" w:eastAsia="Verdana" w:hAnsi="Verdana" w:cs="Verdana"/>
          <w:color w:val="000000"/>
          <w:sz w:val="22"/>
          <w:szCs w:val="22"/>
        </w:rPr>
      </w:pPr>
      <w:r>
        <w:rPr>
          <w:rFonts w:ascii="Verdana" w:eastAsia="Verdana" w:hAnsi="Verdana" w:cs="Verdana"/>
          <w:color w:val="000000"/>
          <w:sz w:val="22"/>
          <w:szCs w:val="22"/>
        </w:rPr>
        <w:t>l</w:t>
      </w:r>
      <w:r>
        <w:rPr>
          <w:rFonts w:ascii="Arimo" w:eastAsia="Arimo" w:hAnsi="Arimo" w:cs="Arimo"/>
          <w:color w:val="000000"/>
          <w:sz w:val="22"/>
          <w:szCs w:val="22"/>
        </w:rPr>
        <w:t>’</w:t>
      </w:r>
      <w:r>
        <w:rPr>
          <w:rFonts w:ascii="Verdana" w:eastAsia="Verdana" w:hAnsi="Verdana" w:cs="Verdana"/>
          <w:color w:val="000000"/>
          <w:sz w:val="22"/>
          <w:szCs w:val="22"/>
        </w:rPr>
        <w:t>Organo di controllo alla ricorrenza dei presupposti di cui all</w:t>
      </w:r>
      <w:r>
        <w:rPr>
          <w:rFonts w:ascii="Arimo" w:eastAsia="Arimo" w:hAnsi="Arimo" w:cs="Arimo"/>
          <w:color w:val="000000"/>
          <w:sz w:val="22"/>
          <w:szCs w:val="22"/>
        </w:rPr>
        <w:t>’</w:t>
      </w:r>
      <w:r>
        <w:rPr>
          <w:rFonts w:ascii="Verdana" w:eastAsia="Verdana" w:hAnsi="Verdana" w:cs="Verdana"/>
          <w:color w:val="000000"/>
          <w:sz w:val="22"/>
          <w:szCs w:val="22"/>
        </w:rPr>
        <w:t>art. 30 del d.lgs. 117/2017;</w:t>
      </w:r>
    </w:p>
    <w:p w14:paraId="15E17375" w14:textId="77777777" w:rsidR="008F50E5" w:rsidRDefault="008F50E5">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Verdana" w:eastAsia="Verdana" w:hAnsi="Verdana" w:cs="Verdana"/>
          <w:color w:val="000000"/>
          <w:sz w:val="22"/>
          <w:szCs w:val="22"/>
        </w:rPr>
      </w:pPr>
    </w:p>
    <w:p w14:paraId="051712DE" w14:textId="77777777" w:rsidR="008F50E5" w:rsidRDefault="00AE1105">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Verdana" w:eastAsia="Verdana" w:hAnsi="Verdana" w:cs="Verdana"/>
          <w:color w:val="000000"/>
          <w:sz w:val="22"/>
          <w:szCs w:val="22"/>
        </w:rPr>
      </w:pPr>
      <w:r>
        <w:rPr>
          <w:rFonts w:ascii="Verdana" w:eastAsia="Verdana" w:hAnsi="Verdana" w:cs="Verdana"/>
          <w:color w:val="000000"/>
          <w:sz w:val="22"/>
          <w:szCs w:val="22"/>
        </w:rPr>
        <w:t xml:space="preserve">- Il </w:t>
      </w:r>
      <w:r>
        <w:rPr>
          <w:rFonts w:ascii="Verdana" w:eastAsia="Verdana" w:hAnsi="Verdana" w:cs="Verdana"/>
          <w:b/>
          <w:bCs/>
          <w:color w:val="000000"/>
          <w:sz w:val="22"/>
          <w:szCs w:val="22"/>
        </w:rPr>
        <w:t>Congresso provinciale</w:t>
      </w:r>
      <w:r>
        <w:rPr>
          <w:rFonts w:ascii="Verdana" w:eastAsia="Verdana" w:hAnsi="Verdana" w:cs="Verdana"/>
          <w:color w:val="000000"/>
          <w:sz w:val="22"/>
          <w:szCs w:val="22"/>
        </w:rPr>
        <w:t xml:space="preserve"> è composto dai delegati eletti dalle Assemblee delle Strutture di base nonché dagli eventuali delegati dei soggetti appartenenti al sistema ACLI previsti dalle specifiche disposizioni dello Statuto Nazionale e dei Regolamenti Nazionali. Le deliberazioni del Congresso provinciale e del Consiglio provinciale di cui all</w:t>
      </w:r>
      <w:r>
        <w:rPr>
          <w:rFonts w:ascii="Arimo" w:eastAsia="Arimo" w:hAnsi="Arimo" w:cs="Arimo"/>
          <w:color w:val="000000"/>
          <w:sz w:val="22"/>
          <w:szCs w:val="22"/>
        </w:rPr>
        <w:t>’</w:t>
      </w:r>
      <w:r>
        <w:rPr>
          <w:rFonts w:ascii="Verdana" w:eastAsia="Verdana" w:hAnsi="Verdana" w:cs="Verdana"/>
          <w:color w:val="000000"/>
          <w:sz w:val="22"/>
          <w:szCs w:val="22"/>
        </w:rPr>
        <w:t xml:space="preserve">articolo seguente, sono riassunte in verbali redatti da un componente del rispettivo Organo, appositamente nominato. Il verbale deve essere sottoscritto dal soggetto che presiede la riunione. </w:t>
      </w:r>
    </w:p>
    <w:p w14:paraId="613B8D70" w14:textId="77777777" w:rsidR="008F50E5" w:rsidRDefault="00AE1105">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Verdana" w:eastAsia="Verdana" w:hAnsi="Verdana" w:cs="Verdana"/>
          <w:color w:val="000000"/>
          <w:sz w:val="22"/>
          <w:szCs w:val="22"/>
        </w:rPr>
      </w:pPr>
      <w:r>
        <w:rPr>
          <w:rFonts w:ascii="Verdana" w:eastAsia="Verdana" w:hAnsi="Verdana" w:cs="Verdana"/>
          <w:color w:val="000000"/>
          <w:sz w:val="22"/>
          <w:szCs w:val="22"/>
        </w:rPr>
        <w:t xml:space="preserve">- Il </w:t>
      </w:r>
      <w:r>
        <w:rPr>
          <w:rFonts w:ascii="Verdana" w:eastAsia="Verdana" w:hAnsi="Verdana" w:cs="Verdana"/>
          <w:b/>
          <w:bCs/>
          <w:color w:val="000000"/>
          <w:sz w:val="22"/>
          <w:szCs w:val="22"/>
        </w:rPr>
        <w:t>Consiglio provinciale</w:t>
      </w:r>
      <w:r>
        <w:rPr>
          <w:rFonts w:ascii="Verdana" w:eastAsia="Verdana" w:hAnsi="Verdana" w:cs="Verdana"/>
          <w:color w:val="000000"/>
          <w:sz w:val="22"/>
          <w:szCs w:val="22"/>
        </w:rPr>
        <w:t>, che si riunisce circa una volta al mese, è composto dai Consiglieri eletti dal Congresso, dai Consiglieri eletti dall</w:t>
      </w:r>
      <w:r>
        <w:rPr>
          <w:rFonts w:ascii="Arimo" w:eastAsia="Arimo" w:hAnsi="Arimo" w:cs="Arimo"/>
          <w:color w:val="000000"/>
          <w:sz w:val="22"/>
          <w:szCs w:val="22"/>
        </w:rPr>
        <w:t>’</w:t>
      </w:r>
      <w:r>
        <w:rPr>
          <w:rFonts w:ascii="Verdana" w:eastAsia="Verdana" w:hAnsi="Verdana" w:cs="Verdana"/>
          <w:color w:val="000000"/>
          <w:sz w:val="22"/>
          <w:szCs w:val="22"/>
        </w:rPr>
        <w:t>Assemblea dei Presidenti delle Strutture di base nonché dagli altri soggetti aventi diritto di voto previsti dalle specifiche disposizioni dello Statuto Nazionale e dei Regolamenti Nazionali. La Presidenza provinciale è l</w:t>
      </w:r>
      <w:r>
        <w:rPr>
          <w:rFonts w:ascii="Arimo" w:eastAsia="Arimo" w:hAnsi="Arimo" w:cs="Arimo"/>
          <w:color w:val="000000"/>
          <w:sz w:val="22"/>
          <w:szCs w:val="22"/>
        </w:rPr>
        <w:t>’</w:t>
      </w:r>
      <w:r>
        <w:rPr>
          <w:rFonts w:ascii="Verdana" w:eastAsia="Verdana" w:hAnsi="Verdana" w:cs="Verdana"/>
          <w:color w:val="000000"/>
          <w:sz w:val="22"/>
          <w:szCs w:val="22"/>
        </w:rPr>
        <w:t>organo esecutivo ed amministrativo dell</w:t>
      </w:r>
      <w:r>
        <w:rPr>
          <w:rFonts w:ascii="Arimo" w:eastAsia="Arimo" w:hAnsi="Arimo" w:cs="Arimo"/>
          <w:color w:val="000000"/>
          <w:sz w:val="22"/>
          <w:szCs w:val="22"/>
        </w:rPr>
        <w:t>’</w:t>
      </w:r>
      <w:r>
        <w:rPr>
          <w:rFonts w:ascii="Verdana" w:eastAsia="Verdana" w:hAnsi="Verdana" w:cs="Verdana"/>
          <w:color w:val="000000"/>
          <w:sz w:val="22"/>
          <w:szCs w:val="22"/>
        </w:rPr>
        <w:t>Associazione ed è composta con diritto di voto, dai componenti eletti dal Consiglio provinciale su proposta d</w:t>
      </w:r>
      <w:r>
        <w:rPr>
          <w:rFonts w:ascii="Verdana" w:eastAsia="Verdana" w:hAnsi="Verdana" w:cs="Verdana"/>
          <w:color w:val="000000"/>
          <w:sz w:val="22"/>
          <w:szCs w:val="22"/>
        </w:rPr>
        <w:t>el Presidente.</w:t>
      </w:r>
    </w:p>
    <w:p w14:paraId="44ADE3C5" w14:textId="77777777" w:rsidR="008F50E5" w:rsidRDefault="00AE1105">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Verdana" w:eastAsia="Verdana" w:hAnsi="Verdana" w:cs="Verdana"/>
          <w:color w:val="000000"/>
          <w:sz w:val="22"/>
          <w:szCs w:val="22"/>
        </w:rPr>
      </w:pPr>
      <w:r>
        <w:rPr>
          <w:rFonts w:ascii="Verdana" w:eastAsia="Verdana" w:hAnsi="Verdana" w:cs="Verdana"/>
          <w:color w:val="000000"/>
          <w:sz w:val="22"/>
          <w:szCs w:val="22"/>
        </w:rPr>
        <w:t xml:space="preserve">- La </w:t>
      </w:r>
      <w:r>
        <w:rPr>
          <w:rFonts w:ascii="Verdana" w:eastAsia="Verdana" w:hAnsi="Verdana" w:cs="Verdana"/>
          <w:b/>
          <w:bCs/>
          <w:color w:val="000000"/>
          <w:sz w:val="22"/>
          <w:szCs w:val="22"/>
        </w:rPr>
        <w:t>Presidenza provinciale</w:t>
      </w:r>
      <w:r>
        <w:rPr>
          <w:rFonts w:ascii="Verdana" w:eastAsia="Verdana" w:hAnsi="Verdana" w:cs="Verdana"/>
          <w:color w:val="000000"/>
          <w:sz w:val="22"/>
          <w:szCs w:val="22"/>
        </w:rPr>
        <w:t xml:space="preserve"> dirige le ACLI nell</w:t>
      </w:r>
      <w:r>
        <w:rPr>
          <w:rFonts w:ascii="Arimo" w:eastAsia="Arimo" w:hAnsi="Arimo" w:cs="Arimo"/>
          <w:color w:val="000000"/>
          <w:sz w:val="22"/>
          <w:szCs w:val="22"/>
        </w:rPr>
        <w:t>’</w:t>
      </w:r>
      <w:r>
        <w:rPr>
          <w:rFonts w:ascii="Verdana" w:eastAsia="Verdana" w:hAnsi="Verdana" w:cs="Verdana"/>
          <w:color w:val="000000"/>
          <w:sz w:val="22"/>
          <w:szCs w:val="22"/>
        </w:rPr>
        <w:t>ambito della Provincia, assolve ai compiti previsti dallo Statuto e dai regolamenti di attuazione e dalle deliberazioni del Consiglio provinciale ACLI e degli Organi nazionali e regionali.</w:t>
      </w:r>
    </w:p>
    <w:p w14:paraId="5E07CD7D" w14:textId="77777777" w:rsidR="008F50E5" w:rsidRDefault="00AE1105">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Verdana" w:eastAsia="Verdana" w:hAnsi="Verdana" w:cs="Verdana"/>
          <w:color w:val="000000"/>
          <w:sz w:val="22"/>
          <w:szCs w:val="22"/>
        </w:rPr>
      </w:pPr>
      <w:r>
        <w:rPr>
          <w:rFonts w:ascii="Verdana" w:eastAsia="Verdana" w:hAnsi="Verdana" w:cs="Verdana"/>
          <w:color w:val="000000"/>
          <w:sz w:val="22"/>
          <w:szCs w:val="22"/>
        </w:rPr>
        <w:t>Tra le varie attribuzioni, a mero titolo esemplificativo e non esaustivo, spetta alla Presidenza:</w:t>
      </w:r>
    </w:p>
    <w:p w14:paraId="6C6314D7" w14:textId="77777777" w:rsidR="008F50E5" w:rsidRDefault="00AE1105">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Verdana" w:eastAsia="Verdana" w:hAnsi="Verdana" w:cs="Verdana"/>
          <w:color w:val="000000"/>
          <w:sz w:val="22"/>
          <w:szCs w:val="22"/>
        </w:rPr>
      </w:pPr>
      <w:r>
        <w:rPr>
          <w:rFonts w:ascii="Verdana" w:eastAsia="Verdana" w:hAnsi="Verdana" w:cs="Verdana"/>
          <w:color w:val="000000"/>
          <w:sz w:val="22"/>
          <w:szCs w:val="22"/>
        </w:rPr>
        <w:t xml:space="preserve">compiere tutti gli atti di ordinaria e straordinaria amministrazione; </w:t>
      </w:r>
    </w:p>
    <w:p w14:paraId="3023738B" w14:textId="77777777" w:rsidR="008F50E5" w:rsidRDefault="00AE1105">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Verdana" w:eastAsia="Verdana" w:hAnsi="Verdana" w:cs="Verdana"/>
          <w:color w:val="000000"/>
          <w:sz w:val="22"/>
          <w:szCs w:val="22"/>
        </w:rPr>
      </w:pPr>
      <w:r>
        <w:rPr>
          <w:rFonts w:ascii="Verdana" w:eastAsia="Verdana" w:hAnsi="Verdana" w:cs="Verdana"/>
          <w:color w:val="000000"/>
          <w:sz w:val="22"/>
          <w:szCs w:val="22"/>
        </w:rPr>
        <w:t>redigere e presentare al Consiglio provinciale il rapporto annuale sulle attività dell'Associazione;</w:t>
      </w:r>
    </w:p>
    <w:p w14:paraId="5B1463A7" w14:textId="77777777" w:rsidR="008F50E5" w:rsidRDefault="00AE1105">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Verdana" w:eastAsia="Verdana" w:hAnsi="Verdana" w:cs="Verdana"/>
          <w:color w:val="000000"/>
          <w:sz w:val="22"/>
          <w:szCs w:val="22"/>
        </w:rPr>
      </w:pPr>
      <w:r>
        <w:rPr>
          <w:rFonts w:ascii="Verdana" w:eastAsia="Verdana" w:hAnsi="Verdana" w:cs="Verdana"/>
          <w:color w:val="000000"/>
          <w:sz w:val="22"/>
          <w:szCs w:val="22"/>
        </w:rPr>
        <w:t>redigere e presentare al Consiglio provinciale il bilancio di esercizio   o il rendiconto per cassa per ogni anno sociale;</w:t>
      </w:r>
    </w:p>
    <w:p w14:paraId="383FD470" w14:textId="77777777" w:rsidR="008F50E5" w:rsidRDefault="00AE1105">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Verdana" w:eastAsia="Verdana" w:hAnsi="Verdana" w:cs="Verdana"/>
          <w:color w:val="000000"/>
          <w:sz w:val="22"/>
          <w:szCs w:val="22"/>
        </w:rPr>
      </w:pPr>
      <w:r>
        <w:rPr>
          <w:rFonts w:ascii="Verdana" w:eastAsia="Verdana" w:hAnsi="Verdana" w:cs="Verdana"/>
          <w:color w:val="000000"/>
          <w:sz w:val="22"/>
          <w:szCs w:val="22"/>
        </w:rPr>
        <w:t xml:space="preserve">individua ed attua le attività diverse </w:t>
      </w:r>
      <w:proofErr w:type="gramStart"/>
      <w:r>
        <w:rPr>
          <w:rFonts w:ascii="Verdana" w:eastAsia="Verdana" w:hAnsi="Verdana" w:cs="Verdana"/>
          <w:color w:val="000000"/>
          <w:sz w:val="22"/>
          <w:szCs w:val="22"/>
        </w:rPr>
        <w:t>da di</w:t>
      </w:r>
      <w:proofErr w:type="gramEnd"/>
      <w:r>
        <w:rPr>
          <w:rFonts w:ascii="Verdana" w:eastAsia="Verdana" w:hAnsi="Verdana" w:cs="Verdana"/>
          <w:color w:val="000000"/>
          <w:sz w:val="22"/>
          <w:szCs w:val="22"/>
        </w:rPr>
        <w:t xml:space="preserve"> cui all</w:t>
      </w:r>
      <w:r>
        <w:rPr>
          <w:rFonts w:ascii="Arimo" w:eastAsia="Arimo" w:hAnsi="Arimo" w:cs="Arimo"/>
          <w:color w:val="000000"/>
          <w:sz w:val="22"/>
          <w:szCs w:val="22"/>
        </w:rPr>
        <w:t>’</w:t>
      </w:r>
      <w:r>
        <w:rPr>
          <w:rFonts w:ascii="Verdana" w:eastAsia="Verdana" w:hAnsi="Verdana" w:cs="Verdana"/>
          <w:color w:val="000000"/>
          <w:sz w:val="22"/>
          <w:szCs w:val="22"/>
        </w:rPr>
        <w:t>art. 4 bis dello Statuto.</w:t>
      </w:r>
    </w:p>
    <w:p w14:paraId="03C58D34" w14:textId="77777777" w:rsidR="008F50E5" w:rsidRDefault="00AE1105">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Verdana" w:eastAsia="Verdana" w:hAnsi="Verdana" w:cs="Verdana"/>
          <w:color w:val="000000"/>
          <w:sz w:val="22"/>
          <w:szCs w:val="22"/>
        </w:rPr>
      </w:pPr>
      <w:r>
        <w:rPr>
          <w:rFonts w:ascii="Verdana" w:eastAsia="Verdana" w:hAnsi="Verdana" w:cs="Verdana"/>
          <w:color w:val="000000"/>
          <w:sz w:val="22"/>
          <w:szCs w:val="22"/>
        </w:rPr>
        <w:t>Le riunioni della Presidenza sono legalmente costituite quando è presente la maggioranza dei suoi componenti e le relative delibere si considerano validamente assunte con il voto della maggioranza assoluta dei presenti aventi diritto di voto.</w:t>
      </w:r>
    </w:p>
    <w:p w14:paraId="4CC6C66D" w14:textId="77777777" w:rsidR="008F50E5" w:rsidRDefault="00AE1105">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Verdana" w:eastAsia="Verdana" w:hAnsi="Verdana" w:cs="Verdana"/>
          <w:color w:val="000000"/>
          <w:sz w:val="22"/>
          <w:szCs w:val="22"/>
        </w:rPr>
      </w:pPr>
      <w:r>
        <w:rPr>
          <w:rFonts w:ascii="Verdana" w:eastAsia="Verdana" w:hAnsi="Verdana" w:cs="Verdana"/>
          <w:color w:val="000000"/>
          <w:sz w:val="22"/>
          <w:szCs w:val="22"/>
        </w:rPr>
        <w:t xml:space="preserve">Tutte le cariche associative sono ricoperte a titolo gratuito. </w:t>
      </w:r>
    </w:p>
    <w:p w14:paraId="00B728D4" w14:textId="77777777" w:rsidR="008F50E5" w:rsidRDefault="008F50E5">
      <w:pPr>
        <w:pBdr>
          <w:top w:val="nil"/>
          <w:left w:val="nil"/>
          <w:bottom w:val="nil"/>
          <w:right w:val="nil"/>
          <w:between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152"/>
        </w:tabs>
        <w:ind w:left="851" w:hanging="851"/>
        <w:jc w:val="both"/>
        <w:rPr>
          <w:rFonts w:ascii="Verdana" w:eastAsia="Verdana" w:hAnsi="Verdana" w:cs="Verdana"/>
          <w:color w:val="000000"/>
          <w:sz w:val="22"/>
          <w:szCs w:val="22"/>
        </w:rPr>
      </w:pPr>
    </w:p>
    <w:p w14:paraId="0DA60FB5" w14:textId="77777777" w:rsidR="008F50E5" w:rsidRDefault="00AE1105">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Verdana" w:eastAsia="Verdana" w:hAnsi="Verdana" w:cs="Verdana"/>
          <w:color w:val="000000"/>
          <w:sz w:val="22"/>
          <w:szCs w:val="22"/>
        </w:rPr>
      </w:pPr>
      <w:r>
        <w:rPr>
          <w:rFonts w:ascii="Verdana" w:eastAsia="Verdana" w:hAnsi="Verdana" w:cs="Verdana"/>
          <w:color w:val="000000"/>
          <w:sz w:val="22"/>
          <w:szCs w:val="22"/>
        </w:rPr>
        <w:t>- l’</w:t>
      </w:r>
      <w:r>
        <w:rPr>
          <w:rFonts w:ascii="Verdana" w:eastAsia="Verdana" w:hAnsi="Verdana" w:cs="Verdana"/>
          <w:b/>
          <w:bCs/>
          <w:color w:val="000000"/>
          <w:sz w:val="22"/>
          <w:szCs w:val="22"/>
        </w:rPr>
        <w:t>Organo di controllo</w:t>
      </w:r>
      <w:r>
        <w:rPr>
          <w:rFonts w:ascii="Verdana" w:eastAsia="Verdana" w:hAnsi="Verdana" w:cs="Verdana"/>
          <w:color w:val="000000"/>
          <w:sz w:val="22"/>
          <w:szCs w:val="22"/>
        </w:rPr>
        <w:t xml:space="preserve"> svolge le funzioni previste ai commi 6, 7, 8 dell</w:t>
      </w:r>
      <w:r>
        <w:rPr>
          <w:rFonts w:ascii="Arimo" w:eastAsia="Arimo" w:hAnsi="Arimo" w:cs="Arimo"/>
          <w:color w:val="000000"/>
          <w:sz w:val="22"/>
          <w:szCs w:val="22"/>
        </w:rPr>
        <w:t>’</w:t>
      </w:r>
      <w:r>
        <w:rPr>
          <w:rFonts w:ascii="Verdana" w:eastAsia="Verdana" w:hAnsi="Verdana" w:cs="Verdana"/>
          <w:color w:val="000000"/>
          <w:sz w:val="22"/>
          <w:szCs w:val="22"/>
        </w:rPr>
        <w:t>art. 30, d.lgs. 117 cit., ivi inclusa la revisione legale dei conti, al ricorrere dei requisiti professionali dei suoi componenti e ove il Consiglio provinciale non abbia diversamente deliberato, attraverso l</w:t>
      </w:r>
      <w:r>
        <w:rPr>
          <w:rFonts w:ascii="Arimo" w:eastAsia="Arimo" w:hAnsi="Arimo" w:cs="Arimo"/>
          <w:color w:val="000000"/>
          <w:sz w:val="22"/>
          <w:szCs w:val="22"/>
        </w:rPr>
        <w:t>’</w:t>
      </w:r>
      <w:r>
        <w:rPr>
          <w:rFonts w:ascii="Verdana" w:eastAsia="Verdana" w:hAnsi="Verdana" w:cs="Verdana"/>
          <w:color w:val="000000"/>
          <w:sz w:val="22"/>
          <w:szCs w:val="22"/>
        </w:rPr>
        <w:t>elezione di un Organo distinto, ai sensi del successivo art. 11 bis.</w:t>
      </w:r>
    </w:p>
    <w:p w14:paraId="36B53932" w14:textId="77777777" w:rsidR="008F50E5" w:rsidRDefault="00AE1105">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Verdana" w:eastAsia="Verdana" w:hAnsi="Verdana" w:cs="Verdana"/>
          <w:color w:val="000000"/>
          <w:sz w:val="22"/>
          <w:szCs w:val="22"/>
        </w:rPr>
      </w:pPr>
      <w:r>
        <w:rPr>
          <w:rFonts w:ascii="Verdana" w:eastAsia="Verdana" w:hAnsi="Verdana" w:cs="Verdana"/>
          <w:color w:val="000000"/>
          <w:sz w:val="22"/>
          <w:szCs w:val="22"/>
        </w:rPr>
        <w:lastRenderedPageBreak/>
        <w:t>L</w:t>
      </w:r>
      <w:r>
        <w:rPr>
          <w:rFonts w:ascii="Arimo" w:eastAsia="Arimo" w:hAnsi="Arimo" w:cs="Arimo"/>
          <w:color w:val="000000"/>
          <w:sz w:val="22"/>
          <w:szCs w:val="22"/>
        </w:rPr>
        <w:t>’</w:t>
      </w:r>
      <w:r>
        <w:rPr>
          <w:rFonts w:ascii="Verdana" w:eastAsia="Verdana" w:hAnsi="Verdana" w:cs="Verdana"/>
          <w:color w:val="000000"/>
          <w:sz w:val="22"/>
          <w:szCs w:val="22"/>
        </w:rPr>
        <w:t>Organo di controllo dura in carica quattro anni e scade alla data di approvazione del bilancio o rendiconto per cassa del quarto anno successivo o, se di durata inferiore, alla data di cessazione per qualunque causa del mandato del Consiglio provinciale.</w:t>
      </w:r>
    </w:p>
    <w:p w14:paraId="615FF91C" w14:textId="77777777" w:rsidR="008F50E5" w:rsidRDefault="00AE1105">
      <w:pPr>
        <w:pBdr>
          <w:top w:val="nil"/>
          <w:left w:val="nil"/>
          <w:bottom w:val="nil"/>
          <w:right w:val="nil"/>
          <w:between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152"/>
        </w:tabs>
        <w:ind w:left="709" w:hanging="709"/>
        <w:jc w:val="both"/>
        <w:rPr>
          <w:rFonts w:ascii="Helvetica Neue" w:eastAsia="Helvetica Neue" w:hAnsi="Helvetica Neue" w:cs="Helvetica Neue"/>
          <w:color w:val="000000"/>
        </w:rPr>
      </w:pPr>
      <w:r>
        <w:br w:type="page"/>
      </w:r>
    </w:p>
    <w:p w14:paraId="39E48356" w14:textId="77777777" w:rsidR="008F50E5" w:rsidRDefault="008F50E5">
      <w:pPr>
        <w:pBdr>
          <w:top w:val="nil"/>
          <w:left w:val="nil"/>
          <w:bottom w:val="nil"/>
          <w:right w:val="nil"/>
          <w:between w:val="nil"/>
        </w:pBdr>
        <w:jc w:val="both"/>
        <w:rPr>
          <w:rFonts w:ascii="Verdana" w:eastAsia="Verdana" w:hAnsi="Verdana" w:cs="Verdana"/>
          <w:color w:val="000000"/>
          <w:sz w:val="22"/>
          <w:szCs w:val="22"/>
        </w:rPr>
      </w:pPr>
    </w:p>
    <w:p w14:paraId="0E8F3DC2" w14:textId="77777777" w:rsidR="008F50E5" w:rsidRDefault="00AE1105">
      <w:pPr>
        <w:numPr>
          <w:ilvl w:val="0"/>
          <w:numId w:val="1"/>
        </w:numPr>
        <w:pBdr>
          <w:top w:val="nil"/>
          <w:left w:val="nil"/>
          <w:bottom w:val="nil"/>
          <w:right w:val="nil"/>
          <w:between w:val="nil"/>
        </w:pBdr>
        <w:jc w:val="both"/>
        <w:rPr>
          <w:rFonts w:ascii="Verdana" w:eastAsia="Verdana" w:hAnsi="Verdana" w:cs="Verdana"/>
          <w:b/>
          <w:bCs/>
          <w:color w:val="123062"/>
          <w:sz w:val="22"/>
          <w:szCs w:val="22"/>
        </w:rPr>
      </w:pPr>
      <w:r>
        <w:rPr>
          <w:rFonts w:ascii="Verdana" w:eastAsia="Verdana" w:hAnsi="Verdana" w:cs="Verdana"/>
          <w:b/>
          <w:bCs/>
          <w:smallCaps/>
          <w:color w:val="123062"/>
          <w:sz w:val="22"/>
          <w:szCs w:val="22"/>
        </w:rPr>
        <w:t xml:space="preserve"> ILLUSTRAZIONE DELLE POSTE DI BILANCIO</w:t>
      </w:r>
    </w:p>
    <w:p w14:paraId="2840E1D7" w14:textId="77777777" w:rsidR="008F50E5" w:rsidRDefault="008F50E5">
      <w:pPr>
        <w:pBdr>
          <w:top w:val="nil"/>
          <w:left w:val="nil"/>
          <w:bottom w:val="nil"/>
          <w:right w:val="nil"/>
          <w:between w:val="nil"/>
        </w:pBdr>
        <w:ind w:left="360"/>
        <w:jc w:val="both"/>
        <w:rPr>
          <w:rFonts w:ascii="Verdana" w:eastAsia="Verdana" w:hAnsi="Verdana" w:cs="Verdana"/>
          <w:b/>
          <w:bCs/>
          <w:color w:val="000000"/>
          <w:sz w:val="22"/>
          <w:szCs w:val="22"/>
        </w:rPr>
      </w:pPr>
    </w:p>
    <w:p w14:paraId="5C24CEF1" w14:textId="77777777" w:rsidR="008F50E5" w:rsidRDefault="00AE1105">
      <w:pPr>
        <w:numPr>
          <w:ilvl w:val="0"/>
          <w:numId w:val="2"/>
        </w:numPr>
        <w:pBdr>
          <w:top w:val="nil"/>
          <w:left w:val="nil"/>
          <w:bottom w:val="nil"/>
          <w:right w:val="nil"/>
          <w:between w:val="nil"/>
        </w:pBdr>
        <w:jc w:val="both"/>
        <w:rPr>
          <w:rFonts w:ascii="Verdana" w:eastAsia="Verdana" w:hAnsi="Verdana" w:cs="Verdana"/>
          <w:b/>
          <w:bCs/>
          <w:color w:val="000000"/>
          <w:sz w:val="22"/>
          <w:szCs w:val="22"/>
        </w:rPr>
      </w:pPr>
      <w:r>
        <w:rPr>
          <w:rFonts w:ascii="Verdana" w:eastAsia="Verdana" w:hAnsi="Verdana" w:cs="Verdana"/>
          <w:b/>
          <w:bCs/>
          <w:color w:val="000000"/>
          <w:sz w:val="22"/>
          <w:szCs w:val="22"/>
        </w:rPr>
        <w:t>Criteri applicati nella valutazione delle voci del bilancio, nelle rettifiche di valore e nella conversione dei valori non espressi all'origine in moneta avente corso legale nello Stato.</w:t>
      </w:r>
    </w:p>
    <w:p w14:paraId="0B23EB97" w14:textId="77777777" w:rsidR="008F50E5" w:rsidRDefault="008F50E5">
      <w:pPr>
        <w:pBdr>
          <w:top w:val="nil"/>
          <w:left w:val="nil"/>
          <w:bottom w:val="nil"/>
          <w:right w:val="nil"/>
          <w:between w:val="nil"/>
        </w:pBdr>
        <w:ind w:firstLine="360"/>
        <w:jc w:val="both"/>
        <w:rPr>
          <w:rFonts w:ascii="Verdana" w:eastAsia="Verdana" w:hAnsi="Verdana" w:cs="Verdana"/>
          <w:b/>
          <w:bCs/>
          <w:color w:val="000000"/>
          <w:sz w:val="22"/>
          <w:szCs w:val="22"/>
        </w:rPr>
      </w:pPr>
    </w:p>
    <w:p w14:paraId="7C11B2E1" w14:textId="77777777" w:rsidR="008F50E5" w:rsidRDefault="00AE1105">
      <w:pPr>
        <w:pBdr>
          <w:top w:val="nil"/>
          <w:left w:val="nil"/>
          <w:bottom w:val="nil"/>
          <w:right w:val="nil"/>
          <w:between w:val="nil"/>
        </w:pBdr>
        <w:jc w:val="both"/>
        <w:rPr>
          <w:rFonts w:ascii="Verdana" w:eastAsia="Verdana" w:hAnsi="Verdana" w:cs="Verdana"/>
          <w:color w:val="000000"/>
          <w:sz w:val="22"/>
          <w:szCs w:val="22"/>
        </w:rPr>
      </w:pPr>
      <w:r>
        <w:rPr>
          <w:rFonts w:ascii="Verdana" w:eastAsia="Verdana" w:hAnsi="Verdana" w:cs="Verdana"/>
          <w:color w:val="000000"/>
          <w:sz w:val="22"/>
          <w:szCs w:val="22"/>
        </w:rPr>
        <w:t>La predisposizione del bilancio d’esercizio è conforme alle clausole generali, ai principi generali di bilancio e ai criteri di valutazione di cui, rispettivamente, agli articoli 2423 e 2423-bis e 2426 del Codice civile e ai principi contabili nazionali, in quanto compatibili con l’assenza dello scopo di lucro e con le finalità civiche, solidaristiche e di utilità sociale degli enti del Terzo settore.</w:t>
      </w:r>
    </w:p>
    <w:p w14:paraId="4E085653" w14:textId="77777777" w:rsidR="008F50E5" w:rsidRDefault="00AE1105">
      <w:pPr>
        <w:pBdr>
          <w:top w:val="nil"/>
          <w:left w:val="nil"/>
          <w:bottom w:val="nil"/>
          <w:right w:val="nil"/>
          <w:between w:val="nil"/>
        </w:pBdr>
        <w:ind w:firstLine="708"/>
        <w:jc w:val="both"/>
        <w:rPr>
          <w:rFonts w:ascii="Verdana" w:eastAsia="Verdana" w:hAnsi="Verdana" w:cs="Verdana"/>
          <w:color w:val="000000"/>
          <w:sz w:val="22"/>
          <w:szCs w:val="22"/>
        </w:rPr>
      </w:pPr>
      <w:r>
        <w:rPr>
          <w:rFonts w:ascii="Verdana" w:eastAsia="Verdana" w:hAnsi="Verdana" w:cs="Verdana"/>
          <w:color w:val="000000"/>
          <w:sz w:val="22"/>
          <w:szCs w:val="22"/>
        </w:rPr>
        <w:t xml:space="preserve">Inoltre, l’ente ha applicato in via anticipata il principio contabile OIC per gli enti del Terzo Settore che disciplina le specificità degli enti per le quali le regole contabili ordinarie avrebbero fornito una rappresentazione non appropriata rispetto all’assenza di scopo di lucro e le finalità tipiche degli enti del Terzo Settore. </w:t>
      </w:r>
    </w:p>
    <w:p w14:paraId="30E4A045" w14:textId="77777777" w:rsidR="008F50E5" w:rsidRDefault="008F50E5">
      <w:pPr>
        <w:widowControl w:val="0"/>
        <w:pBdr>
          <w:top w:val="nil"/>
          <w:left w:val="nil"/>
          <w:bottom w:val="nil"/>
          <w:right w:val="nil"/>
          <w:between w:val="nil"/>
        </w:pBdr>
        <w:jc w:val="both"/>
        <w:rPr>
          <w:rFonts w:ascii="Verdana" w:eastAsia="Verdana" w:hAnsi="Verdana" w:cs="Verdana"/>
          <w:color w:val="000000"/>
          <w:sz w:val="22"/>
          <w:szCs w:val="22"/>
        </w:rPr>
      </w:pPr>
    </w:p>
    <w:p w14:paraId="4DE5430B" w14:textId="77777777" w:rsidR="008F50E5" w:rsidRDefault="00AE1105">
      <w:pPr>
        <w:widowControl w:val="0"/>
        <w:pBdr>
          <w:top w:val="nil"/>
          <w:left w:val="nil"/>
          <w:bottom w:val="nil"/>
          <w:right w:val="nil"/>
          <w:between w:val="nil"/>
        </w:pBdr>
        <w:jc w:val="both"/>
        <w:rPr>
          <w:rFonts w:ascii="Verdana" w:eastAsia="Verdana" w:hAnsi="Verdana" w:cs="Verdana"/>
          <w:color w:val="000000"/>
          <w:sz w:val="22"/>
          <w:szCs w:val="22"/>
        </w:rPr>
      </w:pPr>
      <w:r>
        <w:rPr>
          <w:rFonts w:ascii="Verdana" w:eastAsia="Verdana" w:hAnsi="Verdana" w:cs="Verdana"/>
          <w:color w:val="000000"/>
          <w:sz w:val="22"/>
          <w:szCs w:val="22"/>
        </w:rPr>
        <w:t>La valutazione delle voci di bilancio è ispirata ai criteri generali della:</w:t>
      </w:r>
    </w:p>
    <w:p w14:paraId="6F49DDE0" w14:textId="77777777" w:rsidR="008F50E5" w:rsidRDefault="00AE1105">
      <w:pPr>
        <w:widowControl w:val="0"/>
        <w:numPr>
          <w:ilvl w:val="0"/>
          <w:numId w:val="3"/>
        </w:numPr>
        <w:pBdr>
          <w:top w:val="nil"/>
          <w:left w:val="nil"/>
          <w:bottom w:val="nil"/>
          <w:right w:val="nil"/>
          <w:between w:val="nil"/>
        </w:pBdr>
        <w:jc w:val="both"/>
        <w:rPr>
          <w:rFonts w:ascii="Verdana" w:eastAsia="Verdana" w:hAnsi="Verdana" w:cs="Verdana"/>
          <w:b/>
          <w:bCs/>
          <w:color w:val="000000"/>
          <w:sz w:val="22"/>
          <w:szCs w:val="22"/>
        </w:rPr>
      </w:pPr>
      <w:r>
        <w:rPr>
          <w:rFonts w:ascii="Verdana" w:eastAsia="Verdana" w:hAnsi="Verdana" w:cs="Verdana"/>
          <w:b/>
          <w:bCs/>
          <w:color w:val="000000"/>
          <w:sz w:val="22"/>
          <w:szCs w:val="22"/>
        </w:rPr>
        <w:t xml:space="preserve">Prudenza: </w:t>
      </w:r>
      <w:r>
        <w:rPr>
          <w:rFonts w:ascii="Verdana" w:eastAsia="Verdana" w:hAnsi="Verdana" w:cs="Verdana"/>
          <w:color w:val="000000"/>
          <w:sz w:val="22"/>
          <w:szCs w:val="22"/>
        </w:rPr>
        <w:t>consistente</w:t>
      </w:r>
      <w:r>
        <w:rPr>
          <w:rFonts w:ascii="Verdana" w:eastAsia="Verdana" w:hAnsi="Verdana" w:cs="Verdana"/>
          <w:b/>
          <w:bCs/>
          <w:color w:val="000000"/>
          <w:sz w:val="22"/>
          <w:szCs w:val="22"/>
        </w:rPr>
        <w:t xml:space="preserve"> </w:t>
      </w:r>
      <w:r>
        <w:rPr>
          <w:rFonts w:ascii="Verdana" w:eastAsia="Verdana" w:hAnsi="Verdana" w:cs="Verdana"/>
          <w:color w:val="000000"/>
          <w:sz w:val="22"/>
          <w:szCs w:val="22"/>
        </w:rPr>
        <w:t>nell’utilizzo di un grado di cautela nell’esercizio dei giudizi necessari per l’effettuazione delle stime affinché le attività e i proventi non risultino sovrastimati e le passività e gli oneri non siano sottostimati. L’utilizzo di tale principio ha pertanto comportato l’iscrizione dei proventi solamente nelle ipotesi in cui questi siano effettivamente realizzati e l’imputazione degli oneri anche qualora questi siano solamente probabili;</w:t>
      </w:r>
    </w:p>
    <w:p w14:paraId="7FD1D541" w14:textId="77777777" w:rsidR="008F50E5" w:rsidRDefault="00AE1105">
      <w:pPr>
        <w:widowControl w:val="0"/>
        <w:numPr>
          <w:ilvl w:val="0"/>
          <w:numId w:val="3"/>
        </w:numPr>
        <w:pBdr>
          <w:top w:val="nil"/>
          <w:left w:val="nil"/>
          <w:bottom w:val="nil"/>
          <w:right w:val="nil"/>
          <w:between w:val="nil"/>
        </w:pBdr>
        <w:jc w:val="both"/>
        <w:rPr>
          <w:rFonts w:ascii="Verdana" w:eastAsia="Verdana" w:hAnsi="Verdana" w:cs="Verdana"/>
          <w:b/>
          <w:bCs/>
          <w:color w:val="000000"/>
          <w:sz w:val="22"/>
          <w:szCs w:val="22"/>
        </w:rPr>
      </w:pPr>
      <w:r>
        <w:rPr>
          <w:rFonts w:ascii="Verdana" w:eastAsia="Verdana" w:hAnsi="Verdana" w:cs="Verdana"/>
          <w:b/>
          <w:bCs/>
          <w:color w:val="000000"/>
          <w:sz w:val="22"/>
          <w:szCs w:val="22"/>
        </w:rPr>
        <w:t xml:space="preserve">Competenza economica: </w:t>
      </w:r>
      <w:r>
        <w:rPr>
          <w:rFonts w:ascii="Verdana" w:eastAsia="Verdana" w:hAnsi="Verdana" w:cs="Verdana"/>
          <w:color w:val="000000"/>
          <w:sz w:val="22"/>
          <w:szCs w:val="22"/>
        </w:rPr>
        <w:t xml:space="preserve">il bilancio dell’associazione, anche non essendo presenti norme cogenti, è stato redatto secondo il principio della competenza economica risultando così più adatto a fornire informazioni in merito al reale stato di salute dell’ente, con riferimento alla situazione patrimoniale-finanziaria ed a quella economica. </w:t>
      </w:r>
    </w:p>
    <w:p w14:paraId="2FEF1A9F" w14:textId="77777777" w:rsidR="008F50E5" w:rsidRDefault="00AE1105">
      <w:pPr>
        <w:widowControl w:val="0"/>
        <w:numPr>
          <w:ilvl w:val="0"/>
          <w:numId w:val="3"/>
        </w:numPr>
        <w:pBdr>
          <w:top w:val="nil"/>
          <w:left w:val="nil"/>
          <w:bottom w:val="nil"/>
          <w:right w:val="nil"/>
          <w:between w:val="nil"/>
        </w:pBdr>
        <w:jc w:val="both"/>
        <w:rPr>
          <w:rFonts w:ascii="Verdana" w:eastAsia="Verdana" w:hAnsi="Verdana" w:cs="Verdana"/>
          <w:b/>
          <w:bCs/>
          <w:color w:val="000000"/>
          <w:sz w:val="22"/>
          <w:szCs w:val="22"/>
        </w:rPr>
      </w:pPr>
      <w:r>
        <w:rPr>
          <w:rFonts w:ascii="Verdana" w:eastAsia="Verdana" w:hAnsi="Verdana" w:cs="Verdana"/>
          <w:b/>
          <w:bCs/>
          <w:color w:val="000000"/>
          <w:sz w:val="22"/>
          <w:szCs w:val="22"/>
        </w:rPr>
        <w:t xml:space="preserve">Continuità aziendale: </w:t>
      </w:r>
      <w:r>
        <w:rPr>
          <w:rFonts w:ascii="Verdana" w:eastAsia="Verdana" w:hAnsi="Verdana" w:cs="Verdana"/>
          <w:color w:val="000000"/>
          <w:sz w:val="22"/>
          <w:szCs w:val="22"/>
        </w:rPr>
        <w:t>il bilancio dell’associazione è redatto in base al presupposto che la stessa sia in funzionamento e che continui ad esserlo nel prevedibile futuro</w:t>
      </w:r>
      <w:r>
        <w:rPr>
          <w:rFonts w:ascii="Verdana" w:eastAsia="Verdana" w:hAnsi="Verdana" w:cs="Verdana"/>
          <w:b/>
          <w:bCs/>
          <w:color w:val="000000"/>
          <w:sz w:val="22"/>
          <w:szCs w:val="22"/>
        </w:rPr>
        <w:t>.</w:t>
      </w:r>
    </w:p>
    <w:p w14:paraId="02DD10EB" w14:textId="77777777" w:rsidR="008F50E5" w:rsidRDefault="008F50E5">
      <w:pPr>
        <w:pBdr>
          <w:top w:val="nil"/>
          <w:left w:val="nil"/>
          <w:bottom w:val="nil"/>
          <w:right w:val="nil"/>
          <w:between w:val="nil"/>
        </w:pBdr>
        <w:jc w:val="both"/>
        <w:rPr>
          <w:rFonts w:ascii="Verdana" w:eastAsia="Verdana" w:hAnsi="Verdana" w:cs="Verdana"/>
          <w:color w:val="000000"/>
          <w:sz w:val="22"/>
          <w:szCs w:val="22"/>
          <w:u w:val="single"/>
        </w:rPr>
      </w:pPr>
    </w:p>
    <w:p w14:paraId="75DEC1F6" w14:textId="77777777" w:rsidR="008F50E5" w:rsidRDefault="00AE1105">
      <w:pPr>
        <w:pBdr>
          <w:top w:val="nil"/>
          <w:left w:val="nil"/>
          <w:bottom w:val="nil"/>
          <w:right w:val="nil"/>
          <w:between w:val="nil"/>
        </w:pBdr>
        <w:jc w:val="both"/>
        <w:rPr>
          <w:rFonts w:ascii="Verdana" w:eastAsia="Verdana" w:hAnsi="Verdana" w:cs="Verdana"/>
          <w:color w:val="000000"/>
          <w:sz w:val="22"/>
          <w:szCs w:val="22"/>
          <w:u w:val="single"/>
        </w:rPr>
      </w:pPr>
      <w:r>
        <w:rPr>
          <w:rFonts w:ascii="Verdana" w:eastAsia="Verdana" w:hAnsi="Verdana" w:cs="Verdana"/>
          <w:color w:val="000000"/>
          <w:sz w:val="22"/>
          <w:szCs w:val="22"/>
          <w:u w:val="single"/>
        </w:rPr>
        <w:t>Accorpamenti ed eliminazioni delle voci di Bilancio rispetto al modello ministeriale.</w:t>
      </w:r>
    </w:p>
    <w:p w14:paraId="7DC3FC38" w14:textId="77777777" w:rsidR="008F50E5" w:rsidRDefault="00AE1105">
      <w:pPr>
        <w:pBdr>
          <w:top w:val="nil"/>
          <w:left w:val="nil"/>
          <w:bottom w:val="nil"/>
          <w:right w:val="nil"/>
          <w:between w:val="nil"/>
        </w:pBdr>
        <w:jc w:val="both"/>
        <w:rPr>
          <w:rFonts w:ascii="Verdana" w:eastAsia="Verdana" w:hAnsi="Verdana" w:cs="Verdana"/>
          <w:color w:val="000000"/>
          <w:sz w:val="22"/>
          <w:szCs w:val="22"/>
        </w:rPr>
      </w:pPr>
      <w:r>
        <w:rPr>
          <w:rFonts w:ascii="Verdana" w:eastAsia="Verdana" w:hAnsi="Verdana" w:cs="Verdana"/>
          <w:color w:val="000000"/>
          <w:sz w:val="22"/>
          <w:szCs w:val="22"/>
        </w:rPr>
        <w:t xml:space="preserve">In ossequio alle disposizioni di prima applicazione richiamate ai punti 32 e 33 dell’OIC 35 per il Terzo settore, non presentando il bilancio comparativo 2020 si è provveduto ad indicare il valore contabile delle attività e passività all’inizio dell’esercizio in modo prospettico e, conseguentemente, eliminato dalle tabelle sottostanti le movimentazioni dell’esercizio precedente. </w:t>
      </w:r>
    </w:p>
    <w:p w14:paraId="62AFD8DE" w14:textId="77777777" w:rsidR="008F50E5" w:rsidRDefault="008F50E5">
      <w:pPr>
        <w:pBdr>
          <w:top w:val="nil"/>
          <w:left w:val="nil"/>
          <w:bottom w:val="nil"/>
          <w:right w:val="nil"/>
          <w:between w:val="nil"/>
        </w:pBdr>
        <w:jc w:val="both"/>
        <w:rPr>
          <w:rFonts w:ascii="Verdana" w:eastAsia="Verdana" w:hAnsi="Verdana" w:cs="Verdana"/>
          <w:color w:val="000000"/>
          <w:sz w:val="22"/>
          <w:szCs w:val="22"/>
        </w:rPr>
      </w:pPr>
    </w:p>
    <w:p w14:paraId="0F1FA57A" w14:textId="77777777" w:rsidR="008F50E5" w:rsidRDefault="00AE1105">
      <w:pPr>
        <w:numPr>
          <w:ilvl w:val="0"/>
          <w:numId w:val="4"/>
        </w:numPr>
        <w:pBdr>
          <w:top w:val="nil"/>
          <w:left w:val="nil"/>
          <w:bottom w:val="nil"/>
          <w:right w:val="nil"/>
          <w:between w:val="nil"/>
        </w:pBdr>
        <w:jc w:val="both"/>
        <w:rPr>
          <w:rFonts w:ascii="Verdana" w:eastAsia="Verdana" w:hAnsi="Verdana" w:cs="Verdana"/>
          <w:b/>
          <w:bCs/>
          <w:color w:val="000000"/>
          <w:sz w:val="22"/>
          <w:szCs w:val="22"/>
        </w:rPr>
      </w:pPr>
      <w:r>
        <w:rPr>
          <w:rFonts w:ascii="Verdana" w:eastAsia="Verdana" w:hAnsi="Verdana" w:cs="Verdana"/>
          <w:b/>
          <w:bCs/>
          <w:color w:val="000000"/>
          <w:sz w:val="22"/>
          <w:szCs w:val="22"/>
        </w:rPr>
        <w:t>I movimenti delle immobilizzazioni, specificando per ciascuna voce: il costo; eventuali contributi ricevuti; le precedenti rivalutazioni, ammortamento e svalutazioni; le acquisizioni, gli spostamenti da una ad altra voce, le alienazioni avvenuti nell’esercizio; le rivalutazioni, gli ammortamenti e le svalutazioni effettuati nell’esercizio; il totale delle rivalutazioni riguardanti le immobilizzazioni esistenti alla chiusura dell’esercizio.</w:t>
      </w:r>
    </w:p>
    <w:p w14:paraId="4C1BF137" w14:textId="77777777" w:rsidR="008F50E5" w:rsidRDefault="008F50E5">
      <w:pPr>
        <w:pBdr>
          <w:top w:val="nil"/>
          <w:left w:val="nil"/>
          <w:bottom w:val="nil"/>
          <w:right w:val="nil"/>
          <w:between w:val="nil"/>
        </w:pBdr>
        <w:ind w:left="720"/>
        <w:jc w:val="both"/>
        <w:rPr>
          <w:rFonts w:ascii="Verdana" w:eastAsia="Verdana" w:hAnsi="Verdana" w:cs="Verdana"/>
          <w:b/>
          <w:bCs/>
          <w:color w:val="000000"/>
          <w:sz w:val="22"/>
          <w:szCs w:val="22"/>
        </w:rPr>
      </w:pPr>
    </w:p>
    <w:p w14:paraId="6701B826" w14:textId="77777777" w:rsidR="008F50E5" w:rsidRDefault="008F50E5">
      <w:pPr>
        <w:widowControl w:val="0"/>
        <w:pBdr>
          <w:top w:val="nil"/>
          <w:left w:val="nil"/>
          <w:bottom w:val="nil"/>
          <w:right w:val="nil"/>
          <w:between w:val="nil"/>
        </w:pBdr>
        <w:ind w:left="791" w:hanging="791"/>
        <w:jc w:val="both"/>
        <w:rPr>
          <w:rFonts w:ascii="Verdana" w:eastAsia="Verdana" w:hAnsi="Verdana" w:cs="Verdana"/>
          <w:i/>
          <w:iCs/>
          <w:color w:val="FF0000"/>
          <w:sz w:val="22"/>
          <w:szCs w:val="22"/>
        </w:rPr>
      </w:pPr>
    </w:p>
    <w:p w14:paraId="48027C98" w14:textId="77777777" w:rsidR="008F50E5" w:rsidRDefault="008F50E5">
      <w:pPr>
        <w:widowControl w:val="0"/>
        <w:pBdr>
          <w:top w:val="nil"/>
          <w:left w:val="nil"/>
          <w:bottom w:val="nil"/>
          <w:right w:val="nil"/>
          <w:between w:val="nil"/>
        </w:pBdr>
        <w:ind w:left="791" w:hanging="791"/>
        <w:jc w:val="both"/>
        <w:rPr>
          <w:rFonts w:ascii="Verdana" w:eastAsia="Verdana" w:hAnsi="Verdana" w:cs="Verdana"/>
          <w:i/>
          <w:iCs/>
          <w:color w:val="FF0000"/>
          <w:sz w:val="22"/>
          <w:szCs w:val="22"/>
        </w:rPr>
      </w:pPr>
    </w:p>
    <w:p w14:paraId="2272B78D" w14:textId="77777777" w:rsidR="008F50E5" w:rsidRDefault="008F50E5">
      <w:pPr>
        <w:widowControl w:val="0"/>
        <w:pBdr>
          <w:top w:val="nil"/>
          <w:left w:val="nil"/>
          <w:bottom w:val="nil"/>
          <w:right w:val="nil"/>
          <w:between w:val="nil"/>
        </w:pBdr>
        <w:ind w:right="1" w:firstLine="357"/>
        <w:jc w:val="both"/>
        <w:rPr>
          <w:rFonts w:ascii="Verdana" w:eastAsia="Verdana" w:hAnsi="Verdana" w:cs="Verdana"/>
          <w:color w:val="000000"/>
          <w:sz w:val="22"/>
          <w:szCs w:val="22"/>
        </w:rPr>
      </w:pPr>
    </w:p>
    <w:p w14:paraId="25F85804" w14:textId="77777777" w:rsidR="008F50E5" w:rsidRDefault="008F50E5">
      <w:pPr>
        <w:widowControl w:val="0"/>
        <w:pBdr>
          <w:top w:val="nil"/>
          <w:left w:val="nil"/>
          <w:bottom w:val="nil"/>
          <w:right w:val="nil"/>
          <w:between w:val="nil"/>
        </w:pBdr>
        <w:ind w:right="1" w:firstLine="357"/>
        <w:jc w:val="both"/>
        <w:rPr>
          <w:rFonts w:ascii="Verdana" w:eastAsia="Verdana" w:hAnsi="Verdana" w:cs="Verdana"/>
          <w:color w:val="000000"/>
          <w:sz w:val="22"/>
          <w:szCs w:val="22"/>
        </w:rPr>
      </w:pPr>
    </w:p>
    <w:p w14:paraId="43556958" w14:textId="77777777" w:rsidR="008F50E5" w:rsidRDefault="008F50E5">
      <w:pPr>
        <w:pBdr>
          <w:top w:val="nil"/>
          <w:left w:val="nil"/>
          <w:bottom w:val="nil"/>
          <w:right w:val="nil"/>
          <w:between w:val="nil"/>
        </w:pBdr>
        <w:jc w:val="both"/>
        <w:rPr>
          <w:rFonts w:ascii="Verdana" w:eastAsia="Verdana" w:hAnsi="Verdana" w:cs="Verdana"/>
          <w:color w:val="000000"/>
          <w:sz w:val="22"/>
          <w:szCs w:val="22"/>
        </w:rPr>
      </w:pPr>
    </w:p>
    <w:p w14:paraId="3EB73148" w14:textId="77777777" w:rsidR="008F50E5" w:rsidRDefault="008F50E5">
      <w:pPr>
        <w:pBdr>
          <w:top w:val="nil"/>
          <w:left w:val="nil"/>
          <w:bottom w:val="nil"/>
          <w:right w:val="nil"/>
          <w:between w:val="nil"/>
        </w:pBdr>
        <w:jc w:val="both"/>
        <w:rPr>
          <w:rFonts w:ascii="Verdana" w:eastAsia="Verdana" w:hAnsi="Verdana" w:cs="Verdana"/>
          <w:color w:val="000000"/>
          <w:sz w:val="22"/>
          <w:szCs w:val="22"/>
        </w:rPr>
      </w:pPr>
    </w:p>
    <w:p w14:paraId="14EA689B" w14:textId="77777777" w:rsidR="008F50E5" w:rsidRDefault="00AE1105">
      <w:pPr>
        <w:pBdr>
          <w:top w:val="nil"/>
          <w:left w:val="nil"/>
          <w:bottom w:val="nil"/>
          <w:right w:val="nil"/>
          <w:between w:val="nil"/>
        </w:pBdr>
        <w:jc w:val="both"/>
        <w:rPr>
          <w:rFonts w:ascii="Verdana" w:eastAsia="Verdana" w:hAnsi="Verdana" w:cs="Verdana"/>
          <w:color w:val="000000"/>
          <w:sz w:val="22"/>
          <w:szCs w:val="22"/>
          <w:u w:val="single"/>
        </w:rPr>
      </w:pPr>
      <w:r>
        <w:rPr>
          <w:rFonts w:ascii="Verdana" w:eastAsia="Verdana" w:hAnsi="Verdana" w:cs="Verdana"/>
          <w:color w:val="000000"/>
          <w:sz w:val="22"/>
          <w:szCs w:val="22"/>
          <w:u w:val="single"/>
        </w:rPr>
        <w:t>Immobilizzazioni materiali</w:t>
      </w:r>
    </w:p>
    <w:p w14:paraId="7FBBC6CA" w14:textId="77777777" w:rsidR="008F50E5" w:rsidRDefault="008F50E5">
      <w:pPr>
        <w:pBdr>
          <w:top w:val="nil"/>
          <w:left w:val="nil"/>
          <w:bottom w:val="nil"/>
          <w:right w:val="nil"/>
          <w:between w:val="nil"/>
        </w:pBdr>
        <w:jc w:val="both"/>
        <w:rPr>
          <w:rFonts w:ascii="Verdana" w:eastAsia="Verdana" w:hAnsi="Verdana" w:cs="Verdana"/>
          <w:color w:val="000000"/>
          <w:sz w:val="22"/>
          <w:szCs w:val="22"/>
          <w:u w:val="single"/>
        </w:rPr>
      </w:pPr>
    </w:p>
    <w:p w14:paraId="61C63455" w14:textId="77777777" w:rsidR="008F50E5" w:rsidRDefault="008F50E5">
      <w:pPr>
        <w:pBdr>
          <w:top w:val="nil"/>
          <w:left w:val="nil"/>
          <w:bottom w:val="nil"/>
          <w:right w:val="nil"/>
          <w:between w:val="nil"/>
        </w:pBdr>
        <w:jc w:val="both"/>
        <w:rPr>
          <w:rFonts w:ascii="Verdana" w:eastAsia="Verdana" w:hAnsi="Verdana" w:cs="Verdana"/>
          <w:color w:val="000000"/>
          <w:sz w:val="22"/>
          <w:szCs w:val="22"/>
          <w:u w:val="single"/>
        </w:rPr>
      </w:pPr>
    </w:p>
    <w:tbl>
      <w:tblPr>
        <w:tblStyle w:val="a0"/>
        <w:tblW w:w="1034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2127"/>
        <w:gridCol w:w="1417"/>
        <w:gridCol w:w="1418"/>
        <w:gridCol w:w="1559"/>
        <w:gridCol w:w="1134"/>
        <w:gridCol w:w="1276"/>
        <w:gridCol w:w="1416"/>
      </w:tblGrid>
      <w:tr w:rsidR="008F50E5" w14:paraId="7F0E6CA8" w14:textId="77777777">
        <w:trPr>
          <w:trHeight w:val="1010"/>
        </w:trPr>
        <w:tc>
          <w:tcPr>
            <w:tcW w:w="21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D291F3" w14:textId="77777777" w:rsidR="008F50E5" w:rsidRDefault="00AE1105">
            <w:pPr>
              <w:pBdr>
                <w:top w:val="nil"/>
                <w:left w:val="nil"/>
                <w:bottom w:val="nil"/>
                <w:right w:val="nil"/>
                <w:between w:val="nil"/>
              </w:pBdr>
              <w:spacing w:after="120"/>
              <w:rPr>
                <w:color w:val="000000"/>
              </w:rPr>
            </w:pPr>
            <w:r>
              <w:rPr>
                <w:rFonts w:ascii="Cambria" w:eastAsia="Cambria" w:hAnsi="Cambria" w:cs="Cambria"/>
                <w:b/>
                <w:bCs/>
                <w:color w:val="000000"/>
                <w:sz w:val="22"/>
                <w:szCs w:val="22"/>
              </w:rPr>
              <w:lastRenderedPageBreak/>
              <w:t>IMM.NI MATERIALI</w:t>
            </w: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35CE6D" w14:textId="77777777" w:rsidR="008F50E5" w:rsidRDefault="00AE1105">
            <w:pPr>
              <w:pBdr>
                <w:top w:val="nil"/>
                <w:left w:val="nil"/>
                <w:bottom w:val="nil"/>
                <w:right w:val="nil"/>
                <w:between w:val="nil"/>
              </w:pBdr>
              <w:spacing w:after="120"/>
              <w:jc w:val="center"/>
              <w:rPr>
                <w:color w:val="000000"/>
              </w:rPr>
            </w:pPr>
            <w:r>
              <w:rPr>
                <w:rFonts w:ascii="Cambria" w:eastAsia="Cambria" w:hAnsi="Cambria" w:cs="Cambria"/>
                <w:b/>
                <w:bCs/>
                <w:color w:val="000000"/>
                <w:sz w:val="22"/>
                <w:szCs w:val="22"/>
              </w:rPr>
              <w:t>Terreni e fabbricati</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3CF973" w14:textId="77777777" w:rsidR="008F50E5" w:rsidRDefault="00AE1105">
            <w:pPr>
              <w:pBdr>
                <w:top w:val="nil"/>
                <w:left w:val="nil"/>
                <w:bottom w:val="nil"/>
                <w:right w:val="nil"/>
                <w:between w:val="nil"/>
              </w:pBdr>
              <w:spacing w:after="120"/>
              <w:rPr>
                <w:color w:val="000000"/>
              </w:rPr>
            </w:pPr>
            <w:r>
              <w:rPr>
                <w:rFonts w:ascii="Cambria" w:eastAsia="Cambria" w:hAnsi="Cambria" w:cs="Cambria"/>
                <w:b/>
                <w:bCs/>
                <w:color w:val="000000"/>
                <w:sz w:val="22"/>
                <w:szCs w:val="22"/>
              </w:rPr>
              <w:t>Impianti e macchinari</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3A800D" w14:textId="77777777" w:rsidR="008F50E5" w:rsidRDefault="00AE1105">
            <w:pPr>
              <w:pBdr>
                <w:top w:val="nil"/>
                <w:left w:val="nil"/>
                <w:bottom w:val="nil"/>
                <w:right w:val="nil"/>
                <w:between w:val="nil"/>
              </w:pBdr>
              <w:spacing w:after="120"/>
              <w:rPr>
                <w:color w:val="000000"/>
              </w:rPr>
            </w:pPr>
            <w:r>
              <w:rPr>
                <w:rFonts w:ascii="Cambria" w:eastAsia="Cambria" w:hAnsi="Cambria" w:cs="Cambria"/>
                <w:b/>
                <w:bCs/>
                <w:color w:val="000000"/>
                <w:sz w:val="22"/>
                <w:szCs w:val="22"/>
              </w:rPr>
              <w:t>Attrezzature</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4F534D" w14:textId="77777777" w:rsidR="008F50E5" w:rsidRDefault="00AE1105">
            <w:pPr>
              <w:pBdr>
                <w:top w:val="nil"/>
                <w:left w:val="nil"/>
                <w:bottom w:val="nil"/>
                <w:right w:val="nil"/>
                <w:between w:val="nil"/>
              </w:pBdr>
              <w:spacing w:after="120"/>
              <w:rPr>
                <w:color w:val="000000"/>
              </w:rPr>
            </w:pPr>
            <w:r>
              <w:rPr>
                <w:rFonts w:ascii="Cambria" w:eastAsia="Cambria" w:hAnsi="Cambria" w:cs="Cambria"/>
                <w:b/>
                <w:bCs/>
                <w:color w:val="000000"/>
                <w:sz w:val="22"/>
                <w:szCs w:val="22"/>
              </w:rPr>
              <w:t>Altri beni</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3BB659" w14:textId="77777777" w:rsidR="008F50E5" w:rsidRDefault="00AE1105">
            <w:pPr>
              <w:pBdr>
                <w:top w:val="nil"/>
                <w:left w:val="nil"/>
                <w:bottom w:val="nil"/>
                <w:right w:val="nil"/>
                <w:between w:val="nil"/>
              </w:pBdr>
              <w:spacing w:after="120"/>
              <w:rPr>
                <w:color w:val="000000"/>
              </w:rPr>
            </w:pPr>
            <w:r>
              <w:rPr>
                <w:rFonts w:ascii="Cambria" w:eastAsia="Cambria" w:hAnsi="Cambria" w:cs="Cambria"/>
                <w:b/>
                <w:bCs/>
                <w:color w:val="000000"/>
                <w:sz w:val="22"/>
                <w:szCs w:val="22"/>
              </w:rPr>
              <w:t>Imm.ni in corso e acconti</w:t>
            </w:r>
          </w:p>
        </w:tc>
        <w:tc>
          <w:tcPr>
            <w:tcW w:w="14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CF3419" w14:textId="77777777" w:rsidR="008F50E5" w:rsidRDefault="00AE1105">
            <w:pPr>
              <w:pBdr>
                <w:top w:val="nil"/>
                <w:left w:val="nil"/>
                <w:bottom w:val="nil"/>
                <w:right w:val="nil"/>
                <w:between w:val="nil"/>
              </w:pBdr>
              <w:spacing w:after="120"/>
              <w:rPr>
                <w:color w:val="000000"/>
              </w:rPr>
            </w:pPr>
            <w:r>
              <w:rPr>
                <w:rFonts w:ascii="Cambria" w:eastAsia="Cambria" w:hAnsi="Cambria" w:cs="Cambria"/>
                <w:b/>
                <w:bCs/>
                <w:color w:val="000000"/>
                <w:sz w:val="22"/>
                <w:szCs w:val="22"/>
              </w:rPr>
              <w:t>TOTALE</w:t>
            </w:r>
          </w:p>
        </w:tc>
      </w:tr>
      <w:tr w:rsidR="008F50E5" w14:paraId="65F06ADF" w14:textId="77777777">
        <w:trPr>
          <w:trHeight w:val="1010"/>
        </w:trPr>
        <w:tc>
          <w:tcPr>
            <w:tcW w:w="21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6B7778" w14:textId="77777777" w:rsidR="008F50E5" w:rsidRDefault="00AE1105">
            <w:pPr>
              <w:pBdr>
                <w:top w:val="nil"/>
                <w:left w:val="nil"/>
                <w:bottom w:val="nil"/>
                <w:right w:val="nil"/>
                <w:between w:val="nil"/>
              </w:pBdr>
              <w:rPr>
                <w:color w:val="000000"/>
              </w:rPr>
            </w:pPr>
            <w:r>
              <w:rPr>
                <w:rFonts w:ascii="Cambria" w:eastAsia="Cambria" w:hAnsi="Cambria" w:cs="Cambria"/>
                <w:b/>
                <w:bCs/>
                <w:color w:val="000000"/>
                <w:sz w:val="22"/>
                <w:szCs w:val="22"/>
              </w:rPr>
              <w:t>Valore di bilancio al 31/12 esercizio precedente</w:t>
            </w: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D31BF9" w14:textId="77777777" w:rsidR="008F50E5" w:rsidRDefault="00AE1105">
            <w:pPr>
              <w:pBdr>
                <w:top w:val="nil"/>
                <w:left w:val="nil"/>
                <w:bottom w:val="nil"/>
                <w:right w:val="nil"/>
                <w:between w:val="nil"/>
              </w:pBdr>
              <w:jc w:val="right"/>
              <w:rPr>
                <w:color w:val="000000"/>
              </w:rPr>
            </w:pPr>
            <w:r>
              <w:rPr>
                <w:rFonts w:ascii="Cambria" w:eastAsia="Cambria" w:hAnsi="Cambria" w:cs="Cambria"/>
                <w:color w:val="000000"/>
                <w:sz w:val="22"/>
                <w:szCs w:val="22"/>
              </w:rPr>
              <w:t>395.208,00</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E4F014" w14:textId="77777777" w:rsidR="008F50E5" w:rsidRDefault="00AE1105">
            <w:pPr>
              <w:pBdr>
                <w:top w:val="nil"/>
                <w:left w:val="nil"/>
                <w:bottom w:val="nil"/>
                <w:right w:val="nil"/>
                <w:between w:val="nil"/>
              </w:pBdr>
              <w:jc w:val="right"/>
              <w:rPr>
                <w:color w:val="000000"/>
              </w:rPr>
            </w:pPr>
            <w:r>
              <w:rPr>
                <w:color w:val="000000"/>
              </w:rPr>
              <w:t>412,00</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DB1A30" w14:textId="77777777" w:rsidR="008F50E5" w:rsidRDefault="00AE1105">
            <w:pPr>
              <w:pBdr>
                <w:top w:val="nil"/>
                <w:left w:val="nil"/>
                <w:bottom w:val="nil"/>
                <w:right w:val="nil"/>
                <w:between w:val="nil"/>
              </w:pBdr>
              <w:jc w:val="right"/>
              <w:rPr>
                <w:color w:val="000000"/>
              </w:rPr>
            </w:pPr>
            <w:r>
              <w:rPr>
                <w:rFonts w:ascii="Cambria" w:eastAsia="Cambria" w:hAnsi="Cambria" w:cs="Cambria"/>
                <w:color w:val="000000"/>
                <w:sz w:val="22"/>
                <w:szCs w:val="22"/>
              </w:rPr>
              <w:t>0,00</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8884FF" w14:textId="77777777" w:rsidR="008F50E5" w:rsidRDefault="00AE1105">
            <w:pPr>
              <w:pBdr>
                <w:top w:val="nil"/>
                <w:left w:val="nil"/>
                <w:bottom w:val="nil"/>
                <w:right w:val="nil"/>
                <w:between w:val="nil"/>
              </w:pBdr>
              <w:jc w:val="right"/>
              <w:rPr>
                <w:color w:val="000000"/>
              </w:rPr>
            </w:pPr>
            <w:r>
              <w:rPr>
                <w:rFonts w:ascii="Cambria" w:eastAsia="Cambria" w:hAnsi="Cambria" w:cs="Cambria"/>
                <w:color w:val="000000"/>
                <w:sz w:val="22"/>
                <w:szCs w:val="22"/>
              </w:rPr>
              <w:t>0,00</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62F126" w14:textId="77777777" w:rsidR="008F50E5" w:rsidRDefault="00AE1105">
            <w:pPr>
              <w:pBdr>
                <w:top w:val="nil"/>
                <w:left w:val="nil"/>
                <w:bottom w:val="nil"/>
                <w:right w:val="nil"/>
                <w:between w:val="nil"/>
              </w:pBdr>
              <w:jc w:val="right"/>
              <w:rPr>
                <w:color w:val="000000"/>
              </w:rPr>
            </w:pPr>
            <w:r>
              <w:rPr>
                <w:rFonts w:ascii="Cambria" w:eastAsia="Cambria" w:hAnsi="Cambria" w:cs="Cambria"/>
                <w:color w:val="000000"/>
                <w:sz w:val="22"/>
                <w:szCs w:val="22"/>
              </w:rPr>
              <w:t xml:space="preserve"> -</w:t>
            </w:r>
          </w:p>
        </w:tc>
        <w:tc>
          <w:tcPr>
            <w:tcW w:w="14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C9EF5C" w14:textId="77777777" w:rsidR="008F50E5" w:rsidRDefault="00AE1105">
            <w:pPr>
              <w:pBdr>
                <w:top w:val="nil"/>
                <w:left w:val="nil"/>
                <w:bottom w:val="nil"/>
                <w:right w:val="nil"/>
                <w:between w:val="nil"/>
              </w:pBdr>
              <w:jc w:val="right"/>
              <w:rPr>
                <w:color w:val="000000"/>
              </w:rPr>
            </w:pPr>
            <w:r>
              <w:rPr>
                <w:rFonts w:ascii="Cambria" w:eastAsia="Cambria" w:hAnsi="Cambria" w:cs="Cambria"/>
                <w:color w:val="000000"/>
                <w:sz w:val="22"/>
                <w:szCs w:val="22"/>
              </w:rPr>
              <w:t>395.620,00 -</w:t>
            </w:r>
          </w:p>
        </w:tc>
      </w:tr>
      <w:tr w:rsidR="008F50E5" w14:paraId="3B9D720E" w14:textId="77777777">
        <w:trPr>
          <w:trHeight w:val="530"/>
        </w:trPr>
        <w:tc>
          <w:tcPr>
            <w:tcW w:w="2127" w:type="dxa"/>
            <w:tcBorders>
              <w:top w:val="single" w:sz="4" w:space="0" w:color="000000"/>
              <w:left w:val="single" w:sz="4" w:space="0" w:color="000000"/>
              <w:bottom w:val="single" w:sz="4" w:space="0" w:color="000000"/>
              <w:right w:val="single" w:sz="4" w:space="0" w:color="000000"/>
            </w:tcBorders>
            <w:shd w:val="clear" w:color="auto" w:fill="4472C4"/>
            <w:tcMar>
              <w:top w:w="80" w:type="dxa"/>
              <w:left w:w="80" w:type="dxa"/>
              <w:bottom w:w="80" w:type="dxa"/>
              <w:right w:w="80" w:type="dxa"/>
            </w:tcMar>
          </w:tcPr>
          <w:p w14:paraId="5340E4AC" w14:textId="77777777" w:rsidR="008F50E5" w:rsidRDefault="00AE1105">
            <w:pPr>
              <w:pBdr>
                <w:top w:val="nil"/>
                <w:left w:val="nil"/>
                <w:bottom w:val="nil"/>
                <w:right w:val="nil"/>
                <w:between w:val="nil"/>
              </w:pBdr>
              <w:rPr>
                <w:color w:val="000000"/>
              </w:rPr>
            </w:pPr>
            <w:r>
              <w:rPr>
                <w:rFonts w:ascii="Cambria" w:eastAsia="Cambria" w:hAnsi="Cambria" w:cs="Cambria"/>
                <w:b/>
                <w:bCs/>
                <w:color w:val="FFFFFF"/>
                <w:sz w:val="22"/>
                <w:szCs w:val="22"/>
              </w:rPr>
              <w:t>Variazioni nell’esercizio</w:t>
            </w:r>
          </w:p>
        </w:tc>
        <w:tc>
          <w:tcPr>
            <w:tcW w:w="1417" w:type="dxa"/>
            <w:tcBorders>
              <w:top w:val="single" w:sz="4" w:space="0" w:color="000000"/>
              <w:left w:val="single" w:sz="4" w:space="0" w:color="000000"/>
              <w:bottom w:val="single" w:sz="4" w:space="0" w:color="000000"/>
              <w:right w:val="single" w:sz="4" w:space="0" w:color="000000"/>
            </w:tcBorders>
            <w:shd w:val="clear" w:color="auto" w:fill="4472C4"/>
            <w:tcMar>
              <w:top w:w="80" w:type="dxa"/>
              <w:left w:w="80" w:type="dxa"/>
              <w:bottom w:w="80" w:type="dxa"/>
              <w:right w:w="80" w:type="dxa"/>
            </w:tcMar>
          </w:tcPr>
          <w:p w14:paraId="7B917764" w14:textId="77777777" w:rsidR="008F50E5" w:rsidRDefault="008F50E5"/>
        </w:tc>
        <w:tc>
          <w:tcPr>
            <w:tcW w:w="1418" w:type="dxa"/>
            <w:tcBorders>
              <w:top w:val="single" w:sz="4" w:space="0" w:color="000000"/>
              <w:left w:val="single" w:sz="4" w:space="0" w:color="000000"/>
              <w:bottom w:val="single" w:sz="4" w:space="0" w:color="000000"/>
              <w:right w:val="single" w:sz="4" w:space="0" w:color="000000"/>
            </w:tcBorders>
            <w:shd w:val="clear" w:color="auto" w:fill="4472C4"/>
            <w:tcMar>
              <w:top w:w="80" w:type="dxa"/>
              <w:left w:w="80" w:type="dxa"/>
              <w:bottom w:w="80" w:type="dxa"/>
              <w:right w:w="80" w:type="dxa"/>
            </w:tcMar>
          </w:tcPr>
          <w:p w14:paraId="169E4086" w14:textId="77777777" w:rsidR="008F50E5" w:rsidRDefault="008F50E5"/>
        </w:tc>
        <w:tc>
          <w:tcPr>
            <w:tcW w:w="1559" w:type="dxa"/>
            <w:tcBorders>
              <w:top w:val="single" w:sz="4" w:space="0" w:color="000000"/>
              <w:left w:val="single" w:sz="4" w:space="0" w:color="000000"/>
              <w:bottom w:val="single" w:sz="4" w:space="0" w:color="000000"/>
              <w:right w:val="single" w:sz="4" w:space="0" w:color="000000"/>
            </w:tcBorders>
            <w:shd w:val="clear" w:color="auto" w:fill="4472C4"/>
            <w:tcMar>
              <w:top w:w="80" w:type="dxa"/>
              <w:left w:w="80" w:type="dxa"/>
              <w:bottom w:w="80" w:type="dxa"/>
              <w:right w:w="80" w:type="dxa"/>
            </w:tcMar>
          </w:tcPr>
          <w:p w14:paraId="501E1EA2" w14:textId="77777777" w:rsidR="008F50E5" w:rsidRDefault="008F50E5"/>
        </w:tc>
        <w:tc>
          <w:tcPr>
            <w:tcW w:w="1134" w:type="dxa"/>
            <w:tcBorders>
              <w:top w:val="single" w:sz="4" w:space="0" w:color="000000"/>
              <w:left w:val="single" w:sz="4" w:space="0" w:color="000000"/>
              <w:bottom w:val="single" w:sz="4" w:space="0" w:color="000000"/>
              <w:right w:val="single" w:sz="4" w:space="0" w:color="000000"/>
            </w:tcBorders>
            <w:shd w:val="clear" w:color="auto" w:fill="4472C4"/>
            <w:tcMar>
              <w:top w:w="80" w:type="dxa"/>
              <w:left w:w="80" w:type="dxa"/>
              <w:bottom w:w="80" w:type="dxa"/>
              <w:right w:w="80" w:type="dxa"/>
            </w:tcMar>
          </w:tcPr>
          <w:p w14:paraId="2E8A1168" w14:textId="77777777" w:rsidR="008F50E5" w:rsidRDefault="008F50E5"/>
        </w:tc>
        <w:tc>
          <w:tcPr>
            <w:tcW w:w="1276" w:type="dxa"/>
            <w:tcBorders>
              <w:top w:val="single" w:sz="4" w:space="0" w:color="000000"/>
              <w:left w:val="single" w:sz="4" w:space="0" w:color="000000"/>
              <w:bottom w:val="single" w:sz="4" w:space="0" w:color="000000"/>
              <w:right w:val="single" w:sz="4" w:space="0" w:color="000000"/>
            </w:tcBorders>
            <w:shd w:val="clear" w:color="auto" w:fill="4472C4"/>
            <w:tcMar>
              <w:top w:w="80" w:type="dxa"/>
              <w:left w:w="80" w:type="dxa"/>
              <w:bottom w:w="80" w:type="dxa"/>
              <w:right w:w="80" w:type="dxa"/>
            </w:tcMar>
          </w:tcPr>
          <w:p w14:paraId="01CA937C" w14:textId="77777777" w:rsidR="008F50E5" w:rsidRDefault="008F50E5"/>
        </w:tc>
        <w:tc>
          <w:tcPr>
            <w:tcW w:w="1416" w:type="dxa"/>
            <w:tcBorders>
              <w:top w:val="single" w:sz="4" w:space="0" w:color="000000"/>
              <w:left w:val="single" w:sz="4" w:space="0" w:color="000000"/>
              <w:bottom w:val="single" w:sz="4" w:space="0" w:color="000000"/>
              <w:right w:val="single" w:sz="4" w:space="0" w:color="000000"/>
            </w:tcBorders>
            <w:shd w:val="clear" w:color="auto" w:fill="4472C4"/>
            <w:tcMar>
              <w:top w:w="80" w:type="dxa"/>
              <w:left w:w="80" w:type="dxa"/>
              <w:bottom w:w="80" w:type="dxa"/>
              <w:right w:w="80" w:type="dxa"/>
            </w:tcMar>
          </w:tcPr>
          <w:p w14:paraId="5388A136" w14:textId="77777777" w:rsidR="008F50E5" w:rsidRDefault="008F50E5"/>
        </w:tc>
      </w:tr>
      <w:tr w:rsidR="008F50E5" w14:paraId="682469C5" w14:textId="77777777">
        <w:trPr>
          <w:trHeight w:val="530"/>
        </w:trPr>
        <w:tc>
          <w:tcPr>
            <w:tcW w:w="21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2D60F9" w14:textId="77777777" w:rsidR="008F50E5" w:rsidRDefault="00AE1105">
            <w:pPr>
              <w:pBdr>
                <w:top w:val="nil"/>
                <w:left w:val="nil"/>
                <w:bottom w:val="nil"/>
                <w:right w:val="nil"/>
                <w:between w:val="nil"/>
              </w:pBdr>
              <w:rPr>
                <w:color w:val="000000"/>
              </w:rPr>
            </w:pPr>
            <w:r>
              <w:rPr>
                <w:rFonts w:ascii="Cambria" w:eastAsia="Cambria" w:hAnsi="Cambria" w:cs="Cambria"/>
                <w:color w:val="000000"/>
                <w:sz w:val="22"/>
                <w:szCs w:val="22"/>
              </w:rPr>
              <w:t>Incrementi per acquisizione</w:t>
            </w: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EDFAC9" w14:textId="77777777" w:rsidR="008F50E5" w:rsidRDefault="00AE1105">
            <w:pPr>
              <w:pBdr>
                <w:top w:val="nil"/>
                <w:left w:val="nil"/>
                <w:bottom w:val="nil"/>
                <w:right w:val="nil"/>
                <w:between w:val="nil"/>
              </w:pBdr>
              <w:jc w:val="right"/>
              <w:rPr>
                <w:color w:val="000000"/>
              </w:rPr>
            </w:pPr>
            <w:r>
              <w:rPr>
                <w:rFonts w:ascii="Cambria" w:eastAsia="Cambria" w:hAnsi="Cambria" w:cs="Cambria"/>
                <w:color w:val="000000"/>
                <w:sz w:val="22"/>
                <w:szCs w:val="22"/>
              </w:rPr>
              <w:t>-</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BAD20D" w14:textId="77777777" w:rsidR="008F50E5" w:rsidRDefault="00AE1105">
            <w:pPr>
              <w:pBdr>
                <w:top w:val="nil"/>
                <w:left w:val="nil"/>
                <w:bottom w:val="nil"/>
                <w:right w:val="nil"/>
                <w:between w:val="nil"/>
              </w:pBdr>
              <w:jc w:val="right"/>
              <w:rPr>
                <w:color w:val="000000"/>
              </w:rPr>
            </w:pPr>
            <w:r>
              <w:rPr>
                <w:rFonts w:ascii="Cambria" w:eastAsia="Cambria" w:hAnsi="Cambria" w:cs="Cambria"/>
                <w:color w:val="000000"/>
                <w:sz w:val="22"/>
                <w:szCs w:val="22"/>
              </w:rPr>
              <w:t>-</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191F2D" w14:textId="77777777" w:rsidR="008F50E5" w:rsidRDefault="00AE1105">
            <w:pPr>
              <w:pBdr>
                <w:top w:val="nil"/>
                <w:left w:val="nil"/>
                <w:bottom w:val="nil"/>
                <w:right w:val="nil"/>
                <w:between w:val="nil"/>
              </w:pBdr>
              <w:jc w:val="right"/>
              <w:rPr>
                <w:color w:val="000000"/>
              </w:rPr>
            </w:pPr>
            <w:r>
              <w:rPr>
                <w:rFonts w:ascii="Cambria" w:eastAsia="Cambria" w:hAnsi="Cambria" w:cs="Cambria"/>
                <w:color w:val="000000"/>
                <w:sz w:val="22"/>
                <w:szCs w:val="22"/>
              </w:rPr>
              <w:t xml:space="preserve"> -</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CDF51C" w14:textId="77777777" w:rsidR="008F50E5" w:rsidRDefault="00AE1105">
            <w:pPr>
              <w:pBdr>
                <w:top w:val="nil"/>
                <w:left w:val="nil"/>
                <w:bottom w:val="nil"/>
                <w:right w:val="nil"/>
                <w:between w:val="nil"/>
              </w:pBdr>
              <w:jc w:val="right"/>
              <w:rPr>
                <w:color w:val="000000"/>
              </w:rPr>
            </w:pPr>
            <w:r>
              <w:rPr>
                <w:rFonts w:ascii="Cambria" w:eastAsia="Cambria" w:hAnsi="Cambria" w:cs="Cambria"/>
                <w:color w:val="000000"/>
                <w:sz w:val="22"/>
                <w:szCs w:val="22"/>
              </w:rPr>
              <w:t xml:space="preserve"> -</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41255C" w14:textId="77777777" w:rsidR="008F50E5" w:rsidRDefault="00AE1105">
            <w:pPr>
              <w:pBdr>
                <w:top w:val="nil"/>
                <w:left w:val="nil"/>
                <w:bottom w:val="nil"/>
                <w:right w:val="nil"/>
                <w:between w:val="nil"/>
              </w:pBdr>
              <w:jc w:val="right"/>
              <w:rPr>
                <w:color w:val="000000"/>
              </w:rPr>
            </w:pPr>
            <w:r>
              <w:rPr>
                <w:rFonts w:ascii="Cambria" w:eastAsia="Cambria" w:hAnsi="Cambria" w:cs="Cambria"/>
                <w:color w:val="000000"/>
                <w:sz w:val="22"/>
                <w:szCs w:val="22"/>
              </w:rPr>
              <w:t xml:space="preserve"> -</w:t>
            </w:r>
          </w:p>
        </w:tc>
        <w:tc>
          <w:tcPr>
            <w:tcW w:w="14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4333BA" w14:textId="77777777" w:rsidR="008F50E5" w:rsidRDefault="00AE1105">
            <w:pPr>
              <w:pBdr>
                <w:top w:val="nil"/>
                <w:left w:val="nil"/>
                <w:bottom w:val="nil"/>
                <w:right w:val="nil"/>
                <w:between w:val="nil"/>
              </w:pBdr>
              <w:jc w:val="right"/>
              <w:rPr>
                <w:color w:val="000000"/>
              </w:rPr>
            </w:pPr>
            <w:r>
              <w:rPr>
                <w:rFonts w:ascii="Cambria" w:eastAsia="Cambria" w:hAnsi="Cambria" w:cs="Cambria"/>
                <w:color w:val="000000"/>
                <w:sz w:val="22"/>
                <w:szCs w:val="22"/>
              </w:rPr>
              <w:t>-</w:t>
            </w:r>
          </w:p>
        </w:tc>
      </w:tr>
      <w:tr w:rsidR="008F50E5" w14:paraId="7215CB86" w14:textId="77777777">
        <w:trPr>
          <w:trHeight w:val="290"/>
        </w:trPr>
        <w:tc>
          <w:tcPr>
            <w:tcW w:w="21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FA8681" w14:textId="77777777" w:rsidR="008F50E5" w:rsidRDefault="00AE1105">
            <w:pPr>
              <w:pBdr>
                <w:top w:val="nil"/>
                <w:left w:val="nil"/>
                <w:bottom w:val="nil"/>
                <w:right w:val="nil"/>
                <w:between w:val="nil"/>
              </w:pBdr>
              <w:rPr>
                <w:color w:val="000000"/>
              </w:rPr>
            </w:pPr>
            <w:r>
              <w:rPr>
                <w:rFonts w:ascii="Cambria" w:eastAsia="Cambria" w:hAnsi="Cambria" w:cs="Cambria"/>
                <w:color w:val="000000"/>
                <w:sz w:val="22"/>
                <w:szCs w:val="22"/>
              </w:rPr>
              <w:t>Contributi ricevuti</w:t>
            </w: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06D7D5" w14:textId="77777777" w:rsidR="008F50E5" w:rsidRDefault="00AE1105">
            <w:pPr>
              <w:pBdr>
                <w:top w:val="nil"/>
                <w:left w:val="nil"/>
                <w:bottom w:val="nil"/>
                <w:right w:val="nil"/>
                <w:between w:val="nil"/>
              </w:pBdr>
              <w:jc w:val="right"/>
              <w:rPr>
                <w:color w:val="000000"/>
              </w:rPr>
            </w:pPr>
            <w:r>
              <w:rPr>
                <w:rFonts w:ascii="Cambria" w:eastAsia="Cambria" w:hAnsi="Cambria" w:cs="Cambria"/>
                <w:color w:val="000000"/>
                <w:sz w:val="22"/>
                <w:szCs w:val="22"/>
              </w:rPr>
              <w:t>-</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92DF78" w14:textId="77777777" w:rsidR="008F50E5" w:rsidRDefault="00AE1105">
            <w:pPr>
              <w:pBdr>
                <w:top w:val="nil"/>
                <w:left w:val="nil"/>
                <w:bottom w:val="nil"/>
                <w:right w:val="nil"/>
                <w:between w:val="nil"/>
              </w:pBdr>
              <w:jc w:val="right"/>
              <w:rPr>
                <w:color w:val="000000"/>
              </w:rPr>
            </w:pPr>
            <w:r>
              <w:rPr>
                <w:rFonts w:ascii="Cambria" w:eastAsia="Cambria" w:hAnsi="Cambria" w:cs="Cambria"/>
                <w:color w:val="000000"/>
                <w:sz w:val="22"/>
                <w:szCs w:val="22"/>
              </w:rPr>
              <w:t>-</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93D750" w14:textId="77777777" w:rsidR="008F50E5" w:rsidRDefault="00AE1105">
            <w:pPr>
              <w:pBdr>
                <w:top w:val="nil"/>
                <w:left w:val="nil"/>
                <w:bottom w:val="nil"/>
                <w:right w:val="nil"/>
                <w:between w:val="nil"/>
              </w:pBdr>
              <w:jc w:val="right"/>
              <w:rPr>
                <w:color w:val="000000"/>
              </w:rPr>
            </w:pPr>
            <w:r>
              <w:rPr>
                <w:rFonts w:ascii="Cambria" w:eastAsia="Cambria" w:hAnsi="Cambria" w:cs="Cambria"/>
                <w:color w:val="000000"/>
                <w:sz w:val="22"/>
                <w:szCs w:val="22"/>
              </w:rPr>
              <w:t xml:space="preserve"> -</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B7CDEF" w14:textId="77777777" w:rsidR="008F50E5" w:rsidRDefault="00AE1105">
            <w:pPr>
              <w:pBdr>
                <w:top w:val="nil"/>
                <w:left w:val="nil"/>
                <w:bottom w:val="nil"/>
                <w:right w:val="nil"/>
                <w:between w:val="nil"/>
              </w:pBdr>
              <w:jc w:val="right"/>
              <w:rPr>
                <w:color w:val="000000"/>
              </w:rPr>
            </w:pPr>
            <w:r>
              <w:rPr>
                <w:rFonts w:ascii="Cambria" w:eastAsia="Cambria" w:hAnsi="Cambria" w:cs="Cambria"/>
                <w:color w:val="000000"/>
                <w:sz w:val="22"/>
                <w:szCs w:val="22"/>
              </w:rPr>
              <w:t>-</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643AAB" w14:textId="77777777" w:rsidR="008F50E5" w:rsidRDefault="00AE1105">
            <w:pPr>
              <w:pBdr>
                <w:top w:val="nil"/>
                <w:left w:val="nil"/>
                <w:bottom w:val="nil"/>
                <w:right w:val="nil"/>
                <w:between w:val="nil"/>
              </w:pBdr>
              <w:jc w:val="right"/>
              <w:rPr>
                <w:color w:val="000000"/>
              </w:rPr>
            </w:pPr>
            <w:r>
              <w:rPr>
                <w:rFonts w:ascii="Cambria" w:eastAsia="Cambria" w:hAnsi="Cambria" w:cs="Cambria"/>
                <w:color w:val="000000"/>
                <w:sz w:val="22"/>
                <w:szCs w:val="22"/>
              </w:rPr>
              <w:t xml:space="preserve"> -</w:t>
            </w:r>
          </w:p>
        </w:tc>
        <w:tc>
          <w:tcPr>
            <w:tcW w:w="14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2B7AE0" w14:textId="77777777" w:rsidR="008F50E5" w:rsidRDefault="00AE1105">
            <w:pPr>
              <w:pBdr>
                <w:top w:val="nil"/>
                <w:left w:val="nil"/>
                <w:bottom w:val="nil"/>
                <w:right w:val="nil"/>
                <w:between w:val="nil"/>
              </w:pBdr>
              <w:jc w:val="right"/>
              <w:rPr>
                <w:color w:val="000000"/>
              </w:rPr>
            </w:pPr>
            <w:r>
              <w:rPr>
                <w:rFonts w:ascii="Cambria" w:eastAsia="Cambria" w:hAnsi="Cambria" w:cs="Cambria"/>
                <w:color w:val="000000"/>
                <w:sz w:val="22"/>
                <w:szCs w:val="22"/>
              </w:rPr>
              <w:t>-</w:t>
            </w:r>
          </w:p>
        </w:tc>
      </w:tr>
      <w:tr w:rsidR="008F50E5" w14:paraId="42416823" w14:textId="77777777">
        <w:trPr>
          <w:trHeight w:val="770"/>
        </w:trPr>
        <w:tc>
          <w:tcPr>
            <w:tcW w:w="21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2DC01A" w14:textId="77777777" w:rsidR="008F50E5" w:rsidRDefault="00AE1105">
            <w:pPr>
              <w:pBdr>
                <w:top w:val="nil"/>
                <w:left w:val="nil"/>
                <w:bottom w:val="nil"/>
                <w:right w:val="nil"/>
                <w:between w:val="nil"/>
              </w:pBdr>
              <w:rPr>
                <w:color w:val="000000"/>
              </w:rPr>
            </w:pPr>
            <w:r>
              <w:rPr>
                <w:rFonts w:ascii="Cambria" w:eastAsia="Cambria" w:hAnsi="Cambria" w:cs="Cambria"/>
                <w:color w:val="000000"/>
                <w:sz w:val="22"/>
                <w:szCs w:val="22"/>
              </w:rPr>
              <w:t>Rivalutazioni effettuate nell’esercizio</w:t>
            </w: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2F78FD" w14:textId="77777777" w:rsidR="008F50E5" w:rsidRDefault="00AE1105">
            <w:pPr>
              <w:pBdr>
                <w:top w:val="nil"/>
                <w:left w:val="nil"/>
                <w:bottom w:val="nil"/>
                <w:right w:val="nil"/>
                <w:between w:val="nil"/>
              </w:pBdr>
              <w:jc w:val="right"/>
              <w:rPr>
                <w:color w:val="000000"/>
              </w:rPr>
            </w:pPr>
            <w:r>
              <w:rPr>
                <w:rFonts w:ascii="Cambria" w:eastAsia="Cambria" w:hAnsi="Cambria" w:cs="Cambria"/>
                <w:color w:val="000000"/>
                <w:sz w:val="22"/>
                <w:szCs w:val="22"/>
              </w:rPr>
              <w:t>-</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41700D" w14:textId="77777777" w:rsidR="008F50E5" w:rsidRDefault="00AE1105">
            <w:pPr>
              <w:pBdr>
                <w:top w:val="nil"/>
                <w:left w:val="nil"/>
                <w:bottom w:val="nil"/>
                <w:right w:val="nil"/>
                <w:between w:val="nil"/>
              </w:pBdr>
              <w:jc w:val="right"/>
              <w:rPr>
                <w:color w:val="000000"/>
              </w:rPr>
            </w:pPr>
            <w:r>
              <w:rPr>
                <w:rFonts w:ascii="Cambria" w:eastAsia="Cambria" w:hAnsi="Cambria" w:cs="Cambria"/>
                <w:color w:val="000000"/>
                <w:sz w:val="22"/>
                <w:szCs w:val="22"/>
              </w:rPr>
              <w:t>-</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74A386" w14:textId="77777777" w:rsidR="008F50E5" w:rsidRDefault="00AE1105">
            <w:pPr>
              <w:pBdr>
                <w:top w:val="nil"/>
                <w:left w:val="nil"/>
                <w:bottom w:val="nil"/>
                <w:right w:val="nil"/>
                <w:between w:val="nil"/>
              </w:pBdr>
              <w:jc w:val="right"/>
              <w:rPr>
                <w:color w:val="000000"/>
              </w:rPr>
            </w:pPr>
            <w:r>
              <w:rPr>
                <w:rFonts w:ascii="Cambria" w:eastAsia="Cambria" w:hAnsi="Cambria" w:cs="Cambria"/>
                <w:color w:val="000000"/>
                <w:sz w:val="22"/>
                <w:szCs w:val="22"/>
              </w:rPr>
              <w:t xml:space="preserve"> -</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B22EBD" w14:textId="77777777" w:rsidR="008F50E5" w:rsidRDefault="00AE1105">
            <w:pPr>
              <w:pBdr>
                <w:top w:val="nil"/>
                <w:left w:val="nil"/>
                <w:bottom w:val="nil"/>
                <w:right w:val="nil"/>
                <w:between w:val="nil"/>
              </w:pBdr>
              <w:jc w:val="right"/>
              <w:rPr>
                <w:color w:val="000000"/>
              </w:rPr>
            </w:pPr>
            <w:r>
              <w:rPr>
                <w:rFonts w:ascii="Cambria" w:eastAsia="Cambria" w:hAnsi="Cambria" w:cs="Cambria"/>
                <w:color w:val="000000"/>
                <w:sz w:val="22"/>
                <w:szCs w:val="22"/>
              </w:rPr>
              <w:t xml:space="preserve"> -</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B7C114" w14:textId="77777777" w:rsidR="008F50E5" w:rsidRDefault="00AE1105">
            <w:pPr>
              <w:pBdr>
                <w:top w:val="nil"/>
                <w:left w:val="nil"/>
                <w:bottom w:val="nil"/>
                <w:right w:val="nil"/>
                <w:between w:val="nil"/>
              </w:pBdr>
              <w:jc w:val="right"/>
              <w:rPr>
                <w:color w:val="000000"/>
              </w:rPr>
            </w:pPr>
            <w:r>
              <w:rPr>
                <w:rFonts w:ascii="Cambria" w:eastAsia="Cambria" w:hAnsi="Cambria" w:cs="Cambria"/>
                <w:color w:val="000000"/>
                <w:sz w:val="22"/>
                <w:szCs w:val="22"/>
              </w:rPr>
              <w:t xml:space="preserve"> -</w:t>
            </w:r>
          </w:p>
        </w:tc>
        <w:tc>
          <w:tcPr>
            <w:tcW w:w="14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7713DB" w14:textId="77777777" w:rsidR="008F50E5" w:rsidRDefault="00AE1105">
            <w:pPr>
              <w:pBdr>
                <w:top w:val="nil"/>
                <w:left w:val="nil"/>
                <w:bottom w:val="nil"/>
                <w:right w:val="nil"/>
                <w:between w:val="nil"/>
              </w:pBdr>
              <w:jc w:val="right"/>
              <w:rPr>
                <w:color w:val="000000"/>
              </w:rPr>
            </w:pPr>
            <w:r>
              <w:rPr>
                <w:rFonts w:ascii="Cambria" w:eastAsia="Cambria" w:hAnsi="Cambria" w:cs="Cambria"/>
                <w:color w:val="000000"/>
                <w:sz w:val="22"/>
                <w:szCs w:val="22"/>
              </w:rPr>
              <w:t>-</w:t>
            </w:r>
          </w:p>
        </w:tc>
      </w:tr>
      <w:tr w:rsidR="008F50E5" w14:paraId="7F99A098" w14:textId="77777777">
        <w:trPr>
          <w:trHeight w:val="530"/>
        </w:trPr>
        <w:tc>
          <w:tcPr>
            <w:tcW w:w="21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244EDAA" w14:textId="77777777" w:rsidR="008F50E5" w:rsidRDefault="00AE1105">
            <w:pPr>
              <w:pBdr>
                <w:top w:val="nil"/>
                <w:left w:val="nil"/>
                <w:bottom w:val="nil"/>
                <w:right w:val="nil"/>
                <w:between w:val="nil"/>
              </w:pBdr>
              <w:rPr>
                <w:color w:val="000000"/>
              </w:rPr>
            </w:pPr>
            <w:r>
              <w:rPr>
                <w:rFonts w:ascii="Cambria" w:eastAsia="Cambria" w:hAnsi="Cambria" w:cs="Cambria"/>
                <w:color w:val="000000"/>
                <w:sz w:val="22"/>
                <w:szCs w:val="22"/>
              </w:rPr>
              <w:t>Ammortamento dell’esercizio</w:t>
            </w: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5E82A1" w14:textId="77777777" w:rsidR="008F50E5" w:rsidRDefault="00AE1105">
            <w:pPr>
              <w:pBdr>
                <w:top w:val="nil"/>
                <w:left w:val="nil"/>
                <w:bottom w:val="nil"/>
                <w:right w:val="nil"/>
                <w:between w:val="nil"/>
              </w:pBdr>
              <w:jc w:val="right"/>
              <w:rPr>
                <w:color w:val="000000"/>
              </w:rPr>
            </w:pPr>
            <w:r>
              <w:rPr>
                <w:rFonts w:ascii="Cambria" w:eastAsia="Cambria" w:hAnsi="Cambria" w:cs="Cambria"/>
                <w:color w:val="000000"/>
                <w:sz w:val="22"/>
                <w:szCs w:val="22"/>
              </w:rPr>
              <w:t>-</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C6153C" w14:textId="77777777" w:rsidR="008F50E5" w:rsidRDefault="00AE1105">
            <w:pPr>
              <w:pBdr>
                <w:top w:val="nil"/>
                <w:left w:val="nil"/>
                <w:bottom w:val="nil"/>
                <w:right w:val="nil"/>
                <w:between w:val="nil"/>
              </w:pBdr>
              <w:jc w:val="right"/>
              <w:rPr>
                <w:color w:val="000000"/>
              </w:rPr>
            </w:pPr>
            <w:r>
              <w:rPr>
                <w:rFonts w:ascii="Cambria" w:eastAsia="Cambria" w:hAnsi="Cambria" w:cs="Cambria"/>
                <w:color w:val="000000"/>
                <w:sz w:val="22"/>
                <w:szCs w:val="22"/>
              </w:rPr>
              <w:t>95,00-</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2961DC" w14:textId="77777777" w:rsidR="008F50E5" w:rsidRDefault="00AE1105">
            <w:pPr>
              <w:pBdr>
                <w:top w:val="nil"/>
                <w:left w:val="nil"/>
                <w:bottom w:val="nil"/>
                <w:right w:val="nil"/>
                <w:between w:val="nil"/>
              </w:pBdr>
              <w:jc w:val="right"/>
              <w:rPr>
                <w:color w:val="000000"/>
              </w:rPr>
            </w:pPr>
            <w:r>
              <w:rPr>
                <w:rFonts w:ascii="Cambria" w:eastAsia="Cambria" w:hAnsi="Cambria" w:cs="Cambria"/>
                <w:color w:val="000000"/>
                <w:sz w:val="22"/>
                <w:szCs w:val="22"/>
              </w:rPr>
              <w:t xml:space="preserve"> 2.212,00</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9BFE34" w14:textId="77777777" w:rsidR="008F50E5" w:rsidRDefault="00AE1105">
            <w:pPr>
              <w:pBdr>
                <w:top w:val="nil"/>
                <w:left w:val="nil"/>
                <w:bottom w:val="nil"/>
                <w:right w:val="nil"/>
                <w:between w:val="nil"/>
              </w:pBdr>
              <w:jc w:val="right"/>
              <w:rPr>
                <w:color w:val="000000"/>
              </w:rPr>
            </w:pPr>
            <w:r>
              <w:rPr>
                <w:color w:val="000000"/>
              </w:rPr>
              <w:t>0,00</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73DD18" w14:textId="77777777" w:rsidR="008F50E5" w:rsidRDefault="00AE1105">
            <w:pPr>
              <w:pBdr>
                <w:top w:val="nil"/>
                <w:left w:val="nil"/>
                <w:bottom w:val="nil"/>
                <w:right w:val="nil"/>
                <w:between w:val="nil"/>
              </w:pBdr>
              <w:jc w:val="right"/>
              <w:rPr>
                <w:color w:val="000000"/>
              </w:rPr>
            </w:pPr>
            <w:r>
              <w:rPr>
                <w:rFonts w:ascii="Cambria" w:eastAsia="Cambria" w:hAnsi="Cambria" w:cs="Cambria"/>
                <w:color w:val="000000"/>
                <w:sz w:val="22"/>
                <w:szCs w:val="22"/>
              </w:rPr>
              <w:t xml:space="preserve"> -</w:t>
            </w:r>
          </w:p>
        </w:tc>
        <w:tc>
          <w:tcPr>
            <w:tcW w:w="14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F5B125" w14:textId="77777777" w:rsidR="008F50E5" w:rsidRDefault="00AE1105">
            <w:pPr>
              <w:pBdr>
                <w:top w:val="nil"/>
                <w:left w:val="nil"/>
                <w:bottom w:val="nil"/>
                <w:right w:val="nil"/>
                <w:between w:val="nil"/>
              </w:pBdr>
              <w:jc w:val="right"/>
              <w:rPr>
                <w:color w:val="000000"/>
              </w:rPr>
            </w:pPr>
            <w:r>
              <w:rPr>
                <w:rFonts w:ascii="Cambria" w:eastAsia="Cambria" w:hAnsi="Cambria" w:cs="Cambria"/>
                <w:color w:val="000000"/>
                <w:sz w:val="22"/>
                <w:szCs w:val="22"/>
              </w:rPr>
              <w:t xml:space="preserve"> -</w:t>
            </w:r>
          </w:p>
        </w:tc>
      </w:tr>
      <w:tr w:rsidR="008F50E5" w14:paraId="0FAE4BBB" w14:textId="77777777">
        <w:trPr>
          <w:trHeight w:val="300"/>
        </w:trPr>
        <w:tc>
          <w:tcPr>
            <w:tcW w:w="21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B2E459" w14:textId="77777777" w:rsidR="008F50E5" w:rsidRDefault="00AE1105">
            <w:pPr>
              <w:pBdr>
                <w:top w:val="nil"/>
                <w:left w:val="nil"/>
                <w:bottom w:val="nil"/>
                <w:right w:val="nil"/>
                <w:between w:val="nil"/>
              </w:pBdr>
              <w:rPr>
                <w:color w:val="000000"/>
              </w:rPr>
            </w:pPr>
            <w:r>
              <w:rPr>
                <w:rFonts w:ascii="Cambria" w:eastAsia="Cambria" w:hAnsi="Cambria" w:cs="Cambria"/>
                <w:b/>
                <w:bCs/>
                <w:color w:val="000000"/>
                <w:sz w:val="22"/>
                <w:szCs w:val="22"/>
              </w:rPr>
              <w:t>Totale variazioni</w:t>
            </w: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EF115C" w14:textId="77777777" w:rsidR="008F50E5" w:rsidRDefault="00AE1105">
            <w:pPr>
              <w:pBdr>
                <w:top w:val="nil"/>
                <w:left w:val="nil"/>
                <w:bottom w:val="nil"/>
                <w:right w:val="nil"/>
                <w:between w:val="nil"/>
              </w:pBdr>
              <w:jc w:val="right"/>
              <w:rPr>
                <w:color w:val="000000"/>
              </w:rPr>
            </w:pPr>
            <w:r>
              <w:rPr>
                <w:rFonts w:ascii="Cambria" w:eastAsia="Cambria" w:hAnsi="Cambria" w:cs="Cambria"/>
                <w:color w:val="000000"/>
                <w:sz w:val="22"/>
                <w:szCs w:val="22"/>
              </w:rPr>
              <w:t>-</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79C6E5" w14:textId="77777777" w:rsidR="008F50E5" w:rsidRDefault="00AE1105">
            <w:pPr>
              <w:pBdr>
                <w:top w:val="nil"/>
                <w:left w:val="nil"/>
                <w:bottom w:val="nil"/>
                <w:right w:val="nil"/>
                <w:between w:val="nil"/>
              </w:pBdr>
              <w:jc w:val="right"/>
              <w:rPr>
                <w:color w:val="000000"/>
              </w:rPr>
            </w:pPr>
            <w:r>
              <w:rPr>
                <w:color w:val="000000"/>
              </w:rPr>
              <w:t>95,00</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D01C2E" w14:textId="77777777" w:rsidR="008F50E5" w:rsidRDefault="00AE1105">
            <w:pPr>
              <w:pBdr>
                <w:top w:val="nil"/>
                <w:left w:val="nil"/>
                <w:bottom w:val="nil"/>
                <w:right w:val="nil"/>
                <w:between w:val="nil"/>
              </w:pBdr>
              <w:jc w:val="right"/>
              <w:rPr>
                <w:color w:val="000000"/>
              </w:rPr>
            </w:pPr>
            <w:r>
              <w:rPr>
                <w:color w:val="000000"/>
              </w:rPr>
              <w:t>2.212,00</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D5D426" w14:textId="77777777" w:rsidR="008F50E5" w:rsidRDefault="00AE1105">
            <w:pPr>
              <w:pBdr>
                <w:top w:val="nil"/>
                <w:left w:val="nil"/>
                <w:bottom w:val="nil"/>
                <w:right w:val="nil"/>
                <w:between w:val="nil"/>
              </w:pBdr>
              <w:jc w:val="right"/>
              <w:rPr>
                <w:color w:val="000000"/>
              </w:rPr>
            </w:pPr>
            <w:r>
              <w:rPr>
                <w:color w:val="000000"/>
              </w:rPr>
              <w:t>0,00</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387B91" w14:textId="77777777" w:rsidR="008F50E5" w:rsidRDefault="00AE1105">
            <w:pPr>
              <w:pBdr>
                <w:top w:val="nil"/>
                <w:left w:val="nil"/>
                <w:bottom w:val="nil"/>
                <w:right w:val="nil"/>
                <w:between w:val="nil"/>
              </w:pBdr>
              <w:jc w:val="right"/>
              <w:rPr>
                <w:color w:val="000000"/>
              </w:rPr>
            </w:pPr>
            <w:r>
              <w:rPr>
                <w:rFonts w:ascii="Cambria" w:eastAsia="Cambria" w:hAnsi="Cambria" w:cs="Cambria"/>
                <w:color w:val="000000"/>
                <w:sz w:val="22"/>
                <w:szCs w:val="22"/>
              </w:rPr>
              <w:t>-</w:t>
            </w:r>
          </w:p>
        </w:tc>
        <w:tc>
          <w:tcPr>
            <w:tcW w:w="14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E92146" w14:textId="77777777" w:rsidR="008F50E5" w:rsidRDefault="00AE1105">
            <w:pPr>
              <w:pBdr>
                <w:top w:val="nil"/>
                <w:left w:val="nil"/>
                <w:bottom w:val="nil"/>
                <w:right w:val="nil"/>
                <w:between w:val="nil"/>
              </w:pBdr>
              <w:jc w:val="right"/>
              <w:rPr>
                <w:color w:val="000000"/>
              </w:rPr>
            </w:pPr>
            <w:r>
              <w:rPr>
                <w:rFonts w:ascii="Cambria" w:eastAsia="Cambria" w:hAnsi="Cambria" w:cs="Cambria"/>
                <w:color w:val="000000"/>
                <w:sz w:val="22"/>
                <w:szCs w:val="22"/>
              </w:rPr>
              <w:t>-</w:t>
            </w:r>
          </w:p>
        </w:tc>
      </w:tr>
      <w:tr w:rsidR="008F50E5" w14:paraId="3CAB357A" w14:textId="77777777">
        <w:trPr>
          <w:trHeight w:val="540"/>
        </w:trPr>
        <w:tc>
          <w:tcPr>
            <w:tcW w:w="21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9BFB7C" w14:textId="77777777" w:rsidR="008F50E5" w:rsidRDefault="00AE1105">
            <w:pPr>
              <w:pBdr>
                <w:top w:val="nil"/>
                <w:left w:val="nil"/>
                <w:bottom w:val="nil"/>
                <w:right w:val="nil"/>
                <w:between w:val="nil"/>
              </w:pBdr>
              <w:rPr>
                <w:color w:val="000000"/>
              </w:rPr>
            </w:pPr>
            <w:r>
              <w:rPr>
                <w:rFonts w:ascii="Cambria" w:eastAsia="Cambria" w:hAnsi="Cambria" w:cs="Cambria"/>
                <w:b/>
                <w:bCs/>
                <w:color w:val="000000"/>
                <w:sz w:val="22"/>
                <w:szCs w:val="22"/>
              </w:rPr>
              <w:t>Valore di fine esercizio</w:t>
            </w: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0B8083" w14:textId="77777777" w:rsidR="008F50E5" w:rsidRDefault="00AE1105">
            <w:pPr>
              <w:pBdr>
                <w:top w:val="nil"/>
                <w:left w:val="nil"/>
                <w:bottom w:val="nil"/>
                <w:right w:val="nil"/>
                <w:between w:val="nil"/>
              </w:pBdr>
              <w:jc w:val="right"/>
              <w:rPr>
                <w:color w:val="000000"/>
              </w:rPr>
            </w:pPr>
            <w:r>
              <w:rPr>
                <w:rFonts w:ascii="Cambria" w:eastAsia="Cambria" w:hAnsi="Cambria" w:cs="Cambria"/>
                <w:color w:val="000000"/>
                <w:sz w:val="22"/>
                <w:szCs w:val="22"/>
              </w:rPr>
              <w:t>395.208,00</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4E11D6" w14:textId="77777777" w:rsidR="008F50E5" w:rsidRDefault="00AE1105">
            <w:pPr>
              <w:pBdr>
                <w:top w:val="nil"/>
                <w:left w:val="nil"/>
                <w:bottom w:val="nil"/>
                <w:right w:val="nil"/>
                <w:between w:val="nil"/>
              </w:pBdr>
              <w:jc w:val="right"/>
              <w:rPr>
                <w:color w:val="000000"/>
              </w:rPr>
            </w:pPr>
            <w:r>
              <w:rPr>
                <w:rFonts w:ascii="Cambria" w:eastAsia="Cambria" w:hAnsi="Cambria" w:cs="Cambria"/>
                <w:color w:val="000000"/>
                <w:sz w:val="22"/>
                <w:szCs w:val="22"/>
              </w:rPr>
              <w:t>317,00</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0EF61D" w14:textId="77777777" w:rsidR="008F50E5" w:rsidRDefault="00AE1105">
            <w:pPr>
              <w:pBdr>
                <w:top w:val="nil"/>
                <w:left w:val="nil"/>
                <w:bottom w:val="nil"/>
                <w:right w:val="nil"/>
                <w:between w:val="nil"/>
              </w:pBdr>
              <w:jc w:val="right"/>
              <w:rPr>
                <w:color w:val="000000"/>
              </w:rPr>
            </w:pPr>
            <w:r>
              <w:rPr>
                <w:color w:val="000000"/>
              </w:rPr>
              <w:t>0,00</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04994A" w14:textId="77777777" w:rsidR="008F50E5" w:rsidRDefault="00AE1105">
            <w:pPr>
              <w:pBdr>
                <w:top w:val="nil"/>
                <w:left w:val="nil"/>
                <w:bottom w:val="nil"/>
                <w:right w:val="nil"/>
                <w:between w:val="nil"/>
              </w:pBdr>
              <w:jc w:val="right"/>
              <w:rPr>
                <w:color w:val="000000"/>
              </w:rPr>
            </w:pPr>
            <w:r>
              <w:rPr>
                <w:color w:val="000000"/>
              </w:rPr>
              <w:t>0,00</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799529" w14:textId="77777777" w:rsidR="008F50E5" w:rsidRDefault="00AE1105">
            <w:pPr>
              <w:pBdr>
                <w:top w:val="nil"/>
                <w:left w:val="nil"/>
                <w:bottom w:val="nil"/>
                <w:right w:val="nil"/>
                <w:between w:val="nil"/>
              </w:pBdr>
              <w:jc w:val="right"/>
              <w:rPr>
                <w:color w:val="000000"/>
              </w:rPr>
            </w:pPr>
            <w:r>
              <w:rPr>
                <w:rFonts w:ascii="Cambria" w:eastAsia="Cambria" w:hAnsi="Cambria" w:cs="Cambria"/>
                <w:color w:val="000000"/>
                <w:sz w:val="22"/>
                <w:szCs w:val="22"/>
              </w:rPr>
              <w:t>-</w:t>
            </w:r>
          </w:p>
        </w:tc>
        <w:tc>
          <w:tcPr>
            <w:tcW w:w="14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5C0150" w14:textId="77777777" w:rsidR="008F50E5" w:rsidRDefault="00AE1105">
            <w:pPr>
              <w:pBdr>
                <w:top w:val="nil"/>
                <w:left w:val="nil"/>
                <w:bottom w:val="nil"/>
                <w:right w:val="nil"/>
                <w:between w:val="nil"/>
              </w:pBdr>
              <w:jc w:val="right"/>
              <w:rPr>
                <w:color w:val="000000"/>
              </w:rPr>
            </w:pPr>
            <w:r>
              <w:rPr>
                <w:rFonts w:ascii="Cambria" w:eastAsia="Cambria" w:hAnsi="Cambria" w:cs="Cambria"/>
                <w:color w:val="000000"/>
                <w:sz w:val="22"/>
                <w:szCs w:val="22"/>
              </w:rPr>
              <w:t>395.525,00</w:t>
            </w:r>
          </w:p>
        </w:tc>
      </w:tr>
    </w:tbl>
    <w:p w14:paraId="0F2F53E1" w14:textId="77777777" w:rsidR="008F50E5" w:rsidRDefault="008F50E5">
      <w:pPr>
        <w:widowControl w:val="0"/>
        <w:pBdr>
          <w:top w:val="nil"/>
          <w:left w:val="nil"/>
          <w:bottom w:val="nil"/>
          <w:right w:val="nil"/>
          <w:between w:val="nil"/>
        </w:pBdr>
        <w:jc w:val="both"/>
        <w:rPr>
          <w:rFonts w:ascii="Verdana" w:eastAsia="Verdana" w:hAnsi="Verdana" w:cs="Verdana"/>
          <w:color w:val="000000"/>
          <w:sz w:val="22"/>
          <w:szCs w:val="22"/>
          <w:u w:val="single"/>
        </w:rPr>
      </w:pPr>
    </w:p>
    <w:p w14:paraId="25B187F3" w14:textId="77777777" w:rsidR="008F50E5" w:rsidRDefault="008F50E5">
      <w:pPr>
        <w:widowControl w:val="0"/>
        <w:pBdr>
          <w:top w:val="nil"/>
          <w:left w:val="nil"/>
          <w:bottom w:val="nil"/>
          <w:right w:val="nil"/>
          <w:between w:val="nil"/>
        </w:pBdr>
        <w:ind w:left="847" w:hanging="847"/>
        <w:rPr>
          <w:rFonts w:ascii="Verdana" w:eastAsia="Verdana" w:hAnsi="Verdana" w:cs="Verdana"/>
          <w:color w:val="000000"/>
          <w:sz w:val="22"/>
          <w:szCs w:val="22"/>
          <w:u w:val="single"/>
        </w:rPr>
      </w:pPr>
    </w:p>
    <w:p w14:paraId="26B94B5F" w14:textId="77777777" w:rsidR="008F50E5" w:rsidRDefault="008F50E5">
      <w:pPr>
        <w:widowControl w:val="0"/>
        <w:pBdr>
          <w:top w:val="nil"/>
          <w:left w:val="nil"/>
          <w:bottom w:val="nil"/>
          <w:right w:val="nil"/>
          <w:between w:val="nil"/>
        </w:pBdr>
        <w:ind w:left="739" w:hanging="739"/>
        <w:jc w:val="both"/>
        <w:rPr>
          <w:rFonts w:ascii="Verdana" w:eastAsia="Verdana" w:hAnsi="Verdana" w:cs="Verdana"/>
          <w:color w:val="000000"/>
          <w:sz w:val="22"/>
          <w:szCs w:val="22"/>
          <w:u w:val="single"/>
        </w:rPr>
      </w:pPr>
    </w:p>
    <w:p w14:paraId="2D8D4A0A" w14:textId="77777777" w:rsidR="008F50E5" w:rsidRDefault="008F50E5">
      <w:pPr>
        <w:widowControl w:val="0"/>
        <w:pBdr>
          <w:top w:val="nil"/>
          <w:left w:val="nil"/>
          <w:bottom w:val="nil"/>
          <w:right w:val="nil"/>
          <w:between w:val="nil"/>
        </w:pBdr>
        <w:ind w:left="631" w:hanging="631"/>
        <w:jc w:val="both"/>
        <w:rPr>
          <w:rFonts w:ascii="Verdana" w:eastAsia="Verdana" w:hAnsi="Verdana" w:cs="Verdana"/>
          <w:color w:val="000000"/>
          <w:sz w:val="22"/>
          <w:szCs w:val="22"/>
          <w:u w:val="single"/>
        </w:rPr>
      </w:pPr>
    </w:p>
    <w:p w14:paraId="205E22E6" w14:textId="77777777" w:rsidR="008F50E5" w:rsidRDefault="008F50E5">
      <w:pPr>
        <w:widowControl w:val="0"/>
        <w:pBdr>
          <w:top w:val="nil"/>
          <w:left w:val="nil"/>
          <w:bottom w:val="nil"/>
          <w:right w:val="nil"/>
          <w:between w:val="nil"/>
        </w:pBdr>
        <w:ind w:left="523" w:hanging="523"/>
        <w:jc w:val="both"/>
        <w:rPr>
          <w:rFonts w:ascii="Verdana" w:eastAsia="Verdana" w:hAnsi="Verdana" w:cs="Verdana"/>
          <w:color w:val="000000"/>
          <w:sz w:val="22"/>
          <w:szCs w:val="22"/>
          <w:u w:val="single"/>
        </w:rPr>
      </w:pPr>
    </w:p>
    <w:p w14:paraId="566D8D0C" w14:textId="77777777" w:rsidR="008F50E5" w:rsidRDefault="008F50E5">
      <w:pPr>
        <w:widowControl w:val="0"/>
        <w:pBdr>
          <w:top w:val="nil"/>
          <w:left w:val="nil"/>
          <w:bottom w:val="nil"/>
          <w:right w:val="nil"/>
          <w:between w:val="nil"/>
        </w:pBdr>
        <w:ind w:right="1"/>
        <w:jc w:val="both"/>
        <w:rPr>
          <w:rFonts w:ascii="Verdana" w:eastAsia="Verdana" w:hAnsi="Verdana" w:cs="Verdana"/>
          <w:color w:val="000000"/>
          <w:sz w:val="22"/>
          <w:szCs w:val="22"/>
        </w:rPr>
      </w:pPr>
    </w:p>
    <w:p w14:paraId="43C8E7BE" w14:textId="77777777" w:rsidR="008F50E5" w:rsidRDefault="00AE1105">
      <w:pPr>
        <w:pBdr>
          <w:top w:val="nil"/>
          <w:left w:val="nil"/>
          <w:bottom w:val="nil"/>
          <w:right w:val="nil"/>
          <w:between w:val="nil"/>
        </w:pBdr>
        <w:jc w:val="both"/>
        <w:rPr>
          <w:rFonts w:ascii="Verdana" w:eastAsia="Verdana" w:hAnsi="Verdana" w:cs="Verdana"/>
          <w:color w:val="000000"/>
          <w:sz w:val="22"/>
          <w:szCs w:val="22"/>
          <w:u w:val="single"/>
        </w:rPr>
      </w:pPr>
      <w:r>
        <w:rPr>
          <w:rFonts w:ascii="Verdana" w:eastAsia="Verdana" w:hAnsi="Verdana" w:cs="Verdana"/>
          <w:color w:val="000000"/>
          <w:sz w:val="22"/>
          <w:szCs w:val="22"/>
          <w:u w:val="single"/>
        </w:rPr>
        <w:t>Immobilizzazioni finanziarie</w:t>
      </w:r>
    </w:p>
    <w:p w14:paraId="0D6F2A76" w14:textId="77777777" w:rsidR="008F50E5" w:rsidRDefault="008F50E5">
      <w:pPr>
        <w:pBdr>
          <w:top w:val="nil"/>
          <w:left w:val="nil"/>
          <w:bottom w:val="nil"/>
          <w:right w:val="nil"/>
          <w:between w:val="nil"/>
        </w:pBdr>
        <w:jc w:val="both"/>
        <w:rPr>
          <w:rFonts w:ascii="Verdana" w:eastAsia="Verdana" w:hAnsi="Verdana" w:cs="Verdana"/>
          <w:color w:val="000000"/>
          <w:sz w:val="22"/>
          <w:szCs w:val="22"/>
          <w:u w:val="single"/>
        </w:rPr>
      </w:pPr>
    </w:p>
    <w:tbl>
      <w:tblPr>
        <w:tblStyle w:val="a1"/>
        <w:tblW w:w="9606" w:type="dxa"/>
        <w:tblInd w:w="54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5637"/>
        <w:gridCol w:w="1984"/>
        <w:gridCol w:w="1985"/>
      </w:tblGrid>
      <w:tr w:rsidR="008F50E5" w14:paraId="0775964D" w14:textId="77777777">
        <w:trPr>
          <w:trHeight w:val="330"/>
        </w:trPr>
        <w:tc>
          <w:tcPr>
            <w:tcW w:w="56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BC9A73" w14:textId="77777777" w:rsidR="008F50E5" w:rsidRDefault="00AE1105">
            <w:pPr>
              <w:pBdr>
                <w:top w:val="nil"/>
                <w:left w:val="nil"/>
                <w:bottom w:val="nil"/>
                <w:right w:val="nil"/>
                <w:between w:val="nil"/>
              </w:pBdr>
              <w:jc w:val="center"/>
              <w:rPr>
                <w:color w:val="000000"/>
              </w:rPr>
            </w:pPr>
            <w:r>
              <w:rPr>
                <w:rFonts w:ascii="Cambria" w:eastAsia="Cambria" w:hAnsi="Cambria" w:cs="Cambria"/>
                <w:b/>
                <w:bCs/>
                <w:color w:val="000000"/>
              </w:rPr>
              <w:t>IMM.NI FINANZIARIE</w:t>
            </w:r>
          </w:p>
        </w:tc>
        <w:tc>
          <w:tcPr>
            <w:tcW w:w="19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7E26B6" w14:textId="77777777" w:rsidR="008F50E5" w:rsidRDefault="00AE1105">
            <w:pPr>
              <w:pBdr>
                <w:top w:val="nil"/>
                <w:left w:val="nil"/>
                <w:bottom w:val="nil"/>
                <w:right w:val="nil"/>
                <w:between w:val="nil"/>
              </w:pBdr>
              <w:jc w:val="center"/>
              <w:rPr>
                <w:color w:val="000000"/>
              </w:rPr>
            </w:pPr>
            <w:r>
              <w:rPr>
                <w:rFonts w:ascii="Cambria" w:eastAsia="Cambria" w:hAnsi="Cambria" w:cs="Cambria"/>
                <w:b/>
                <w:bCs/>
                <w:color w:val="000000"/>
              </w:rPr>
              <w:t>Crediti</w:t>
            </w:r>
          </w:p>
        </w:tc>
        <w:tc>
          <w:tcPr>
            <w:tcW w:w="19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9FF48E" w14:textId="77777777" w:rsidR="008F50E5" w:rsidRDefault="00AE1105">
            <w:pPr>
              <w:pBdr>
                <w:top w:val="nil"/>
                <w:left w:val="nil"/>
                <w:bottom w:val="nil"/>
                <w:right w:val="nil"/>
                <w:between w:val="nil"/>
              </w:pBdr>
              <w:jc w:val="center"/>
              <w:rPr>
                <w:color w:val="000000"/>
              </w:rPr>
            </w:pPr>
            <w:r>
              <w:rPr>
                <w:rFonts w:ascii="Cambria" w:eastAsia="Cambria" w:hAnsi="Cambria" w:cs="Cambria"/>
                <w:b/>
                <w:bCs/>
                <w:color w:val="000000"/>
              </w:rPr>
              <w:t>TOTALE</w:t>
            </w:r>
          </w:p>
        </w:tc>
      </w:tr>
      <w:tr w:rsidR="008F50E5" w14:paraId="6CD82C96" w14:textId="77777777">
        <w:trPr>
          <w:trHeight w:val="330"/>
        </w:trPr>
        <w:tc>
          <w:tcPr>
            <w:tcW w:w="56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13A99E" w14:textId="77777777" w:rsidR="008F50E5" w:rsidRDefault="00AE1105">
            <w:pPr>
              <w:pBdr>
                <w:top w:val="nil"/>
                <w:left w:val="nil"/>
                <w:bottom w:val="nil"/>
                <w:right w:val="nil"/>
                <w:between w:val="nil"/>
              </w:pBdr>
              <w:rPr>
                <w:color w:val="000000"/>
              </w:rPr>
            </w:pPr>
            <w:r>
              <w:rPr>
                <w:rFonts w:ascii="Cambria" w:eastAsia="Cambria" w:hAnsi="Cambria" w:cs="Cambria"/>
                <w:b/>
                <w:bCs/>
                <w:color w:val="000000"/>
              </w:rPr>
              <w:t>Valore di bilancio al 31/12 esercizio precedente</w:t>
            </w:r>
          </w:p>
        </w:tc>
        <w:tc>
          <w:tcPr>
            <w:tcW w:w="19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5EDB3B" w14:textId="77777777" w:rsidR="008F50E5" w:rsidRDefault="00AE1105">
            <w:pPr>
              <w:pBdr>
                <w:top w:val="nil"/>
                <w:left w:val="nil"/>
                <w:bottom w:val="nil"/>
                <w:right w:val="nil"/>
                <w:between w:val="nil"/>
              </w:pBdr>
              <w:jc w:val="right"/>
              <w:rPr>
                <w:color w:val="000000"/>
              </w:rPr>
            </w:pPr>
            <w:r>
              <w:rPr>
                <w:color w:val="000000"/>
              </w:rPr>
              <w:t>6.240,00</w:t>
            </w:r>
          </w:p>
        </w:tc>
        <w:tc>
          <w:tcPr>
            <w:tcW w:w="19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0D2F31" w14:textId="77777777" w:rsidR="008F50E5" w:rsidRDefault="00AE1105">
            <w:pPr>
              <w:pBdr>
                <w:top w:val="nil"/>
                <w:left w:val="nil"/>
                <w:bottom w:val="nil"/>
                <w:right w:val="nil"/>
                <w:between w:val="nil"/>
              </w:pBdr>
              <w:jc w:val="right"/>
              <w:rPr>
                <w:color w:val="000000"/>
              </w:rPr>
            </w:pPr>
            <w:r>
              <w:rPr>
                <w:color w:val="000000"/>
              </w:rPr>
              <w:t>6.240,00</w:t>
            </w:r>
          </w:p>
        </w:tc>
      </w:tr>
      <w:tr w:rsidR="008F50E5" w14:paraId="659AB108" w14:textId="77777777">
        <w:trPr>
          <w:trHeight w:val="330"/>
        </w:trPr>
        <w:tc>
          <w:tcPr>
            <w:tcW w:w="5637" w:type="dxa"/>
            <w:tcBorders>
              <w:top w:val="single" w:sz="4" w:space="0" w:color="000000"/>
              <w:left w:val="single" w:sz="4" w:space="0" w:color="000000"/>
              <w:bottom w:val="single" w:sz="4" w:space="0" w:color="000000"/>
              <w:right w:val="single" w:sz="4" w:space="0" w:color="000000"/>
            </w:tcBorders>
            <w:shd w:val="clear" w:color="auto" w:fill="4472C4"/>
            <w:tcMar>
              <w:top w:w="80" w:type="dxa"/>
              <w:left w:w="80" w:type="dxa"/>
              <w:bottom w:w="80" w:type="dxa"/>
              <w:right w:w="80" w:type="dxa"/>
            </w:tcMar>
          </w:tcPr>
          <w:p w14:paraId="3C3362C4" w14:textId="77777777" w:rsidR="008F50E5" w:rsidRDefault="00AE1105">
            <w:pPr>
              <w:pBdr>
                <w:top w:val="nil"/>
                <w:left w:val="nil"/>
                <w:bottom w:val="nil"/>
                <w:right w:val="nil"/>
                <w:between w:val="nil"/>
              </w:pBdr>
              <w:rPr>
                <w:color w:val="000000"/>
              </w:rPr>
            </w:pPr>
            <w:r>
              <w:rPr>
                <w:rFonts w:ascii="Cambria" w:eastAsia="Cambria" w:hAnsi="Cambria" w:cs="Cambria"/>
                <w:b/>
                <w:bCs/>
                <w:color w:val="FFFFFF"/>
              </w:rPr>
              <w:t>Variazioni nell’esercizio</w:t>
            </w:r>
          </w:p>
        </w:tc>
        <w:tc>
          <w:tcPr>
            <w:tcW w:w="1984" w:type="dxa"/>
            <w:tcBorders>
              <w:top w:val="single" w:sz="4" w:space="0" w:color="000000"/>
              <w:left w:val="single" w:sz="4" w:space="0" w:color="000000"/>
              <w:bottom w:val="single" w:sz="4" w:space="0" w:color="000000"/>
              <w:right w:val="single" w:sz="4" w:space="0" w:color="000000"/>
            </w:tcBorders>
            <w:shd w:val="clear" w:color="auto" w:fill="4472C4"/>
            <w:tcMar>
              <w:top w:w="80" w:type="dxa"/>
              <w:left w:w="80" w:type="dxa"/>
              <w:bottom w:w="80" w:type="dxa"/>
              <w:right w:w="80" w:type="dxa"/>
            </w:tcMar>
          </w:tcPr>
          <w:p w14:paraId="1A60BED0" w14:textId="77777777" w:rsidR="008F50E5" w:rsidRDefault="008F50E5"/>
        </w:tc>
        <w:tc>
          <w:tcPr>
            <w:tcW w:w="1985" w:type="dxa"/>
            <w:tcBorders>
              <w:top w:val="single" w:sz="4" w:space="0" w:color="000000"/>
              <w:left w:val="single" w:sz="4" w:space="0" w:color="000000"/>
              <w:bottom w:val="single" w:sz="4" w:space="0" w:color="000000"/>
              <w:right w:val="single" w:sz="4" w:space="0" w:color="000000"/>
            </w:tcBorders>
            <w:shd w:val="clear" w:color="auto" w:fill="4472C4"/>
            <w:tcMar>
              <w:top w:w="80" w:type="dxa"/>
              <w:left w:w="80" w:type="dxa"/>
              <w:bottom w:w="80" w:type="dxa"/>
              <w:right w:w="80" w:type="dxa"/>
            </w:tcMar>
          </w:tcPr>
          <w:p w14:paraId="0C850197" w14:textId="77777777" w:rsidR="008F50E5" w:rsidRDefault="008F50E5"/>
        </w:tc>
      </w:tr>
      <w:tr w:rsidR="008F50E5" w14:paraId="0397CA7E" w14:textId="77777777">
        <w:trPr>
          <w:trHeight w:val="330"/>
        </w:trPr>
        <w:tc>
          <w:tcPr>
            <w:tcW w:w="56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865C11" w14:textId="77777777" w:rsidR="008F50E5" w:rsidRDefault="00AE1105">
            <w:pPr>
              <w:pBdr>
                <w:top w:val="nil"/>
                <w:left w:val="nil"/>
                <w:bottom w:val="nil"/>
                <w:right w:val="nil"/>
                <w:between w:val="nil"/>
              </w:pBdr>
              <w:rPr>
                <w:color w:val="000000"/>
              </w:rPr>
            </w:pPr>
            <w:r>
              <w:rPr>
                <w:rFonts w:ascii="Cambria" w:eastAsia="Cambria" w:hAnsi="Cambria" w:cs="Cambria"/>
                <w:color w:val="000000"/>
              </w:rPr>
              <w:t>Incrementi per acquisizione</w:t>
            </w:r>
          </w:p>
        </w:tc>
        <w:tc>
          <w:tcPr>
            <w:tcW w:w="19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86E20E" w14:textId="77777777" w:rsidR="008F50E5" w:rsidRDefault="00AE1105">
            <w:pPr>
              <w:pBdr>
                <w:top w:val="nil"/>
                <w:left w:val="nil"/>
                <w:bottom w:val="nil"/>
                <w:right w:val="nil"/>
                <w:between w:val="nil"/>
              </w:pBdr>
              <w:jc w:val="right"/>
              <w:rPr>
                <w:color w:val="000000"/>
              </w:rPr>
            </w:pPr>
            <w:r>
              <w:rPr>
                <w:rFonts w:ascii="Cambria" w:eastAsia="Cambria" w:hAnsi="Cambria" w:cs="Cambria"/>
                <w:color w:val="000000"/>
              </w:rPr>
              <w:t>-</w:t>
            </w:r>
          </w:p>
        </w:tc>
        <w:tc>
          <w:tcPr>
            <w:tcW w:w="19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9AD986" w14:textId="77777777" w:rsidR="008F50E5" w:rsidRDefault="00AE1105">
            <w:pPr>
              <w:pBdr>
                <w:top w:val="nil"/>
                <w:left w:val="nil"/>
                <w:bottom w:val="nil"/>
                <w:right w:val="nil"/>
                <w:between w:val="nil"/>
              </w:pBdr>
              <w:jc w:val="right"/>
              <w:rPr>
                <w:color w:val="000000"/>
              </w:rPr>
            </w:pPr>
            <w:r>
              <w:rPr>
                <w:rFonts w:ascii="Cambria" w:eastAsia="Cambria" w:hAnsi="Cambria" w:cs="Cambria"/>
                <w:color w:val="000000"/>
              </w:rPr>
              <w:t>-</w:t>
            </w:r>
          </w:p>
        </w:tc>
      </w:tr>
      <w:tr w:rsidR="008F50E5" w14:paraId="32796E57" w14:textId="77777777">
        <w:trPr>
          <w:trHeight w:val="330"/>
        </w:trPr>
        <w:tc>
          <w:tcPr>
            <w:tcW w:w="56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3FEAF5" w14:textId="77777777" w:rsidR="008F50E5" w:rsidRDefault="00AE1105">
            <w:pPr>
              <w:pBdr>
                <w:top w:val="nil"/>
                <w:left w:val="nil"/>
                <w:bottom w:val="nil"/>
                <w:right w:val="nil"/>
                <w:between w:val="nil"/>
              </w:pBdr>
              <w:rPr>
                <w:color w:val="000000"/>
              </w:rPr>
            </w:pPr>
            <w:proofErr w:type="spellStart"/>
            <w:r>
              <w:rPr>
                <w:rFonts w:ascii="Cambria" w:eastAsia="Cambria" w:hAnsi="Cambria" w:cs="Cambria"/>
                <w:color w:val="000000"/>
              </w:rPr>
              <w:t>Riclassifiche</w:t>
            </w:r>
            <w:proofErr w:type="spellEnd"/>
            <w:r>
              <w:rPr>
                <w:rFonts w:ascii="Cambria" w:eastAsia="Cambria" w:hAnsi="Cambria" w:cs="Cambria"/>
                <w:color w:val="000000"/>
              </w:rPr>
              <w:t xml:space="preserve"> (del valore di bilancio)</w:t>
            </w:r>
          </w:p>
        </w:tc>
        <w:tc>
          <w:tcPr>
            <w:tcW w:w="19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25B922" w14:textId="77777777" w:rsidR="008F50E5" w:rsidRDefault="00AE1105">
            <w:pPr>
              <w:pBdr>
                <w:top w:val="nil"/>
                <w:left w:val="nil"/>
                <w:bottom w:val="nil"/>
                <w:right w:val="nil"/>
                <w:between w:val="nil"/>
              </w:pBdr>
              <w:jc w:val="right"/>
              <w:rPr>
                <w:color w:val="000000"/>
              </w:rPr>
            </w:pPr>
            <w:r>
              <w:rPr>
                <w:rFonts w:ascii="Cambria" w:eastAsia="Cambria" w:hAnsi="Cambria" w:cs="Cambria"/>
                <w:color w:val="000000"/>
              </w:rPr>
              <w:t>-</w:t>
            </w:r>
          </w:p>
        </w:tc>
        <w:tc>
          <w:tcPr>
            <w:tcW w:w="19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3C1835" w14:textId="77777777" w:rsidR="008F50E5" w:rsidRDefault="00AE1105">
            <w:pPr>
              <w:pBdr>
                <w:top w:val="nil"/>
                <w:left w:val="nil"/>
                <w:bottom w:val="nil"/>
                <w:right w:val="nil"/>
                <w:between w:val="nil"/>
              </w:pBdr>
              <w:jc w:val="right"/>
              <w:rPr>
                <w:color w:val="000000"/>
              </w:rPr>
            </w:pPr>
            <w:r>
              <w:rPr>
                <w:rFonts w:ascii="Cambria" w:eastAsia="Cambria" w:hAnsi="Cambria" w:cs="Cambria"/>
                <w:color w:val="000000"/>
              </w:rPr>
              <w:t>-</w:t>
            </w:r>
          </w:p>
        </w:tc>
      </w:tr>
      <w:tr w:rsidR="008F50E5" w14:paraId="3C3DF415" w14:textId="77777777">
        <w:trPr>
          <w:trHeight w:val="610"/>
        </w:trPr>
        <w:tc>
          <w:tcPr>
            <w:tcW w:w="56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8AC536" w14:textId="77777777" w:rsidR="008F50E5" w:rsidRDefault="00AE1105">
            <w:pPr>
              <w:pBdr>
                <w:top w:val="nil"/>
                <w:left w:val="nil"/>
                <w:bottom w:val="nil"/>
                <w:right w:val="nil"/>
                <w:between w:val="nil"/>
              </w:pBdr>
              <w:rPr>
                <w:color w:val="000000"/>
              </w:rPr>
            </w:pPr>
            <w:r>
              <w:rPr>
                <w:rFonts w:ascii="Cambria" w:eastAsia="Cambria" w:hAnsi="Cambria" w:cs="Cambria"/>
                <w:color w:val="000000"/>
              </w:rPr>
              <w:t>Decrementi per alienazioni e dismissioni (del valore di bilancio)</w:t>
            </w:r>
          </w:p>
        </w:tc>
        <w:tc>
          <w:tcPr>
            <w:tcW w:w="19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BC9F02" w14:textId="77777777" w:rsidR="008F50E5" w:rsidRDefault="008F50E5"/>
        </w:tc>
        <w:tc>
          <w:tcPr>
            <w:tcW w:w="19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2CC2E7" w14:textId="77777777" w:rsidR="008F50E5" w:rsidRDefault="008F50E5"/>
        </w:tc>
      </w:tr>
      <w:tr w:rsidR="008F50E5" w14:paraId="51E5D085" w14:textId="77777777">
        <w:trPr>
          <w:trHeight w:val="330"/>
        </w:trPr>
        <w:tc>
          <w:tcPr>
            <w:tcW w:w="56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C98D24" w14:textId="77777777" w:rsidR="008F50E5" w:rsidRDefault="00AE1105">
            <w:pPr>
              <w:pBdr>
                <w:top w:val="nil"/>
                <w:left w:val="nil"/>
                <w:bottom w:val="nil"/>
                <w:right w:val="nil"/>
                <w:between w:val="nil"/>
              </w:pBdr>
              <w:rPr>
                <w:color w:val="000000"/>
              </w:rPr>
            </w:pPr>
            <w:r>
              <w:rPr>
                <w:rFonts w:ascii="Cambria" w:eastAsia="Cambria" w:hAnsi="Cambria" w:cs="Cambria"/>
                <w:b/>
                <w:bCs/>
                <w:color w:val="000000"/>
              </w:rPr>
              <w:t>Totale variazioni</w:t>
            </w:r>
          </w:p>
        </w:tc>
        <w:tc>
          <w:tcPr>
            <w:tcW w:w="19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2386ACE" w14:textId="77777777" w:rsidR="008F50E5" w:rsidRDefault="008F50E5"/>
        </w:tc>
        <w:tc>
          <w:tcPr>
            <w:tcW w:w="19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663AAD" w14:textId="77777777" w:rsidR="008F50E5" w:rsidRDefault="008F50E5"/>
        </w:tc>
      </w:tr>
      <w:tr w:rsidR="008F50E5" w14:paraId="12AD533E" w14:textId="77777777">
        <w:trPr>
          <w:trHeight w:val="330"/>
        </w:trPr>
        <w:tc>
          <w:tcPr>
            <w:tcW w:w="56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7D57B4" w14:textId="77777777" w:rsidR="008F50E5" w:rsidRDefault="00AE1105">
            <w:pPr>
              <w:pBdr>
                <w:top w:val="nil"/>
                <w:left w:val="nil"/>
                <w:bottom w:val="nil"/>
                <w:right w:val="nil"/>
                <w:between w:val="nil"/>
              </w:pBdr>
              <w:rPr>
                <w:color w:val="000000"/>
              </w:rPr>
            </w:pPr>
            <w:r>
              <w:rPr>
                <w:rFonts w:ascii="Cambria" w:eastAsia="Cambria" w:hAnsi="Cambria" w:cs="Cambria"/>
                <w:b/>
                <w:bCs/>
                <w:color w:val="000000"/>
              </w:rPr>
              <w:t>Valore di fine esercizio</w:t>
            </w:r>
          </w:p>
        </w:tc>
        <w:tc>
          <w:tcPr>
            <w:tcW w:w="19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9A88FA" w14:textId="77777777" w:rsidR="008F50E5" w:rsidRDefault="00AE1105">
            <w:pPr>
              <w:pBdr>
                <w:top w:val="nil"/>
                <w:left w:val="nil"/>
                <w:bottom w:val="nil"/>
                <w:right w:val="nil"/>
                <w:between w:val="nil"/>
              </w:pBdr>
              <w:jc w:val="right"/>
              <w:rPr>
                <w:color w:val="000000"/>
              </w:rPr>
            </w:pPr>
            <w:r>
              <w:rPr>
                <w:rFonts w:ascii="Cambria" w:eastAsia="Cambria" w:hAnsi="Cambria" w:cs="Cambria"/>
                <w:color w:val="000000"/>
              </w:rPr>
              <w:t>6.240,00 -</w:t>
            </w:r>
          </w:p>
        </w:tc>
        <w:tc>
          <w:tcPr>
            <w:tcW w:w="19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85D0EF" w14:textId="77777777" w:rsidR="008F50E5" w:rsidRDefault="00AE1105">
            <w:pPr>
              <w:pBdr>
                <w:top w:val="nil"/>
                <w:left w:val="nil"/>
                <w:bottom w:val="nil"/>
                <w:right w:val="nil"/>
                <w:between w:val="nil"/>
              </w:pBdr>
              <w:jc w:val="right"/>
              <w:rPr>
                <w:color w:val="000000"/>
              </w:rPr>
            </w:pPr>
            <w:r>
              <w:rPr>
                <w:rFonts w:ascii="Cambria" w:eastAsia="Cambria" w:hAnsi="Cambria" w:cs="Cambria"/>
                <w:color w:val="000000"/>
              </w:rPr>
              <w:t>6.240,00 -</w:t>
            </w:r>
          </w:p>
        </w:tc>
      </w:tr>
    </w:tbl>
    <w:p w14:paraId="1E5F3317" w14:textId="77777777" w:rsidR="008F50E5" w:rsidRDefault="008F50E5">
      <w:pPr>
        <w:widowControl w:val="0"/>
        <w:pBdr>
          <w:top w:val="nil"/>
          <w:left w:val="nil"/>
          <w:bottom w:val="nil"/>
          <w:right w:val="nil"/>
          <w:between w:val="nil"/>
        </w:pBdr>
        <w:ind w:left="432" w:hanging="432"/>
        <w:jc w:val="both"/>
        <w:rPr>
          <w:rFonts w:ascii="Verdana" w:eastAsia="Verdana" w:hAnsi="Verdana" w:cs="Verdana"/>
          <w:color w:val="000000"/>
          <w:sz w:val="22"/>
          <w:szCs w:val="22"/>
          <w:u w:val="single"/>
        </w:rPr>
      </w:pPr>
    </w:p>
    <w:p w14:paraId="4537AA5C" w14:textId="77777777" w:rsidR="008F50E5" w:rsidRDefault="008F50E5">
      <w:pPr>
        <w:widowControl w:val="0"/>
        <w:pBdr>
          <w:top w:val="nil"/>
          <w:left w:val="nil"/>
          <w:bottom w:val="nil"/>
          <w:right w:val="nil"/>
          <w:between w:val="nil"/>
        </w:pBdr>
        <w:ind w:left="324" w:hanging="324"/>
        <w:rPr>
          <w:rFonts w:ascii="Verdana" w:eastAsia="Verdana" w:hAnsi="Verdana" w:cs="Verdana"/>
          <w:color w:val="000000"/>
          <w:sz w:val="22"/>
          <w:szCs w:val="22"/>
          <w:u w:val="single"/>
        </w:rPr>
      </w:pPr>
    </w:p>
    <w:p w14:paraId="038F5D53" w14:textId="77777777" w:rsidR="008F50E5" w:rsidRDefault="008F50E5">
      <w:pPr>
        <w:pBdr>
          <w:top w:val="nil"/>
          <w:left w:val="nil"/>
          <w:bottom w:val="nil"/>
          <w:right w:val="nil"/>
          <w:between w:val="nil"/>
        </w:pBdr>
        <w:jc w:val="both"/>
        <w:rPr>
          <w:rFonts w:ascii="Verdana" w:eastAsia="Verdana" w:hAnsi="Verdana" w:cs="Verdana"/>
          <w:color w:val="000000"/>
          <w:sz w:val="22"/>
          <w:szCs w:val="22"/>
        </w:rPr>
      </w:pPr>
    </w:p>
    <w:p w14:paraId="2DFBDAB9" w14:textId="77777777" w:rsidR="008F50E5" w:rsidRDefault="008F50E5">
      <w:pPr>
        <w:pBdr>
          <w:top w:val="nil"/>
          <w:left w:val="nil"/>
          <w:bottom w:val="nil"/>
          <w:right w:val="nil"/>
          <w:between w:val="nil"/>
        </w:pBdr>
        <w:jc w:val="both"/>
        <w:rPr>
          <w:rFonts w:ascii="Verdana" w:eastAsia="Verdana" w:hAnsi="Verdana" w:cs="Verdana"/>
          <w:color w:val="000000"/>
          <w:sz w:val="22"/>
          <w:szCs w:val="22"/>
        </w:rPr>
      </w:pPr>
    </w:p>
    <w:p w14:paraId="3202AD12" w14:textId="77777777" w:rsidR="008F50E5" w:rsidRDefault="00AE1105">
      <w:pPr>
        <w:numPr>
          <w:ilvl w:val="0"/>
          <w:numId w:val="5"/>
        </w:numPr>
        <w:pBdr>
          <w:top w:val="nil"/>
          <w:left w:val="nil"/>
          <w:bottom w:val="nil"/>
          <w:right w:val="nil"/>
          <w:between w:val="nil"/>
        </w:pBdr>
        <w:jc w:val="both"/>
        <w:rPr>
          <w:rFonts w:ascii="Verdana" w:eastAsia="Verdana" w:hAnsi="Verdana" w:cs="Verdana"/>
          <w:b/>
          <w:bCs/>
          <w:color w:val="000000"/>
          <w:sz w:val="22"/>
          <w:szCs w:val="22"/>
        </w:rPr>
      </w:pPr>
      <w:r>
        <w:rPr>
          <w:rFonts w:ascii="Verdana" w:eastAsia="Verdana" w:hAnsi="Verdana" w:cs="Verdana"/>
          <w:b/>
          <w:bCs/>
          <w:color w:val="000000"/>
          <w:sz w:val="22"/>
          <w:szCs w:val="22"/>
        </w:rPr>
        <w:lastRenderedPageBreak/>
        <w:t>La composizione delle voci “ratei e risconti attivi” e “ratei e risconti passivi” e della voce “altri fondi” dello stato patrimoniale</w:t>
      </w:r>
    </w:p>
    <w:p w14:paraId="2BB6586B" w14:textId="77777777" w:rsidR="008F50E5" w:rsidRDefault="008F50E5">
      <w:pPr>
        <w:pBdr>
          <w:top w:val="nil"/>
          <w:left w:val="nil"/>
          <w:bottom w:val="nil"/>
          <w:right w:val="nil"/>
          <w:between w:val="nil"/>
        </w:pBdr>
        <w:ind w:left="720"/>
        <w:jc w:val="both"/>
        <w:rPr>
          <w:rFonts w:ascii="Verdana" w:eastAsia="Verdana" w:hAnsi="Verdana" w:cs="Verdana"/>
          <w:b/>
          <w:bCs/>
          <w:color w:val="000000"/>
          <w:sz w:val="22"/>
          <w:szCs w:val="22"/>
        </w:rPr>
      </w:pPr>
    </w:p>
    <w:p w14:paraId="0D6AC249" w14:textId="77777777" w:rsidR="008F50E5" w:rsidRDefault="00AE1105">
      <w:pPr>
        <w:pBdr>
          <w:top w:val="nil"/>
          <w:left w:val="nil"/>
          <w:bottom w:val="nil"/>
          <w:right w:val="nil"/>
          <w:between w:val="nil"/>
        </w:pBdr>
        <w:ind w:firstLine="708"/>
        <w:jc w:val="both"/>
        <w:rPr>
          <w:rFonts w:ascii="Verdana" w:eastAsia="Verdana" w:hAnsi="Verdana" w:cs="Verdana"/>
          <w:color w:val="000000"/>
          <w:sz w:val="22"/>
          <w:szCs w:val="22"/>
          <w:u w:val="single"/>
        </w:rPr>
      </w:pPr>
      <w:r>
        <w:rPr>
          <w:rFonts w:ascii="Verdana" w:eastAsia="Verdana" w:hAnsi="Verdana" w:cs="Verdana"/>
          <w:color w:val="000000"/>
          <w:sz w:val="22"/>
          <w:szCs w:val="22"/>
          <w:u w:val="single"/>
        </w:rPr>
        <w:t>Ratei e risconti attivi</w:t>
      </w:r>
    </w:p>
    <w:tbl>
      <w:tblPr>
        <w:tblStyle w:val="a2"/>
        <w:tblW w:w="9296" w:type="dxa"/>
        <w:tblInd w:w="121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3328"/>
        <w:gridCol w:w="1942"/>
        <w:gridCol w:w="1963"/>
        <w:gridCol w:w="2063"/>
      </w:tblGrid>
      <w:tr w:rsidR="008F50E5" w14:paraId="6D60E3FF" w14:textId="77777777">
        <w:trPr>
          <w:trHeight w:val="610"/>
        </w:trPr>
        <w:tc>
          <w:tcPr>
            <w:tcW w:w="33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AC33F3" w14:textId="77777777" w:rsidR="008F50E5" w:rsidRDefault="00AE1105">
            <w:pPr>
              <w:pBdr>
                <w:top w:val="nil"/>
                <w:left w:val="nil"/>
                <w:bottom w:val="nil"/>
                <w:right w:val="nil"/>
                <w:between w:val="nil"/>
              </w:pBdr>
              <w:spacing w:after="120"/>
              <w:rPr>
                <w:color w:val="000000"/>
              </w:rPr>
            </w:pPr>
            <w:r>
              <w:rPr>
                <w:rFonts w:ascii="Cambria" w:eastAsia="Cambria" w:hAnsi="Cambria" w:cs="Cambria"/>
                <w:b/>
                <w:bCs/>
                <w:color w:val="000000"/>
              </w:rPr>
              <w:t>Movimenti RATEI E RISCONTI ATTIVI</w:t>
            </w:r>
          </w:p>
        </w:tc>
        <w:tc>
          <w:tcPr>
            <w:tcW w:w="19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51CB6B" w14:textId="77777777" w:rsidR="008F50E5" w:rsidRDefault="00AE1105">
            <w:pPr>
              <w:pBdr>
                <w:top w:val="nil"/>
                <w:left w:val="nil"/>
                <w:bottom w:val="nil"/>
                <w:right w:val="nil"/>
                <w:between w:val="nil"/>
              </w:pBdr>
              <w:spacing w:after="120"/>
              <w:rPr>
                <w:color w:val="000000"/>
              </w:rPr>
            </w:pPr>
            <w:r>
              <w:rPr>
                <w:rFonts w:ascii="Cambria" w:eastAsia="Cambria" w:hAnsi="Cambria" w:cs="Cambria"/>
                <w:b/>
                <w:bCs/>
                <w:color w:val="000000"/>
              </w:rPr>
              <w:t>Valore di INIZIO ESERCIZIO</w:t>
            </w:r>
          </w:p>
        </w:tc>
        <w:tc>
          <w:tcPr>
            <w:tcW w:w="19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F58F0E" w14:textId="77777777" w:rsidR="008F50E5" w:rsidRDefault="00AE1105">
            <w:pPr>
              <w:pBdr>
                <w:top w:val="nil"/>
                <w:left w:val="nil"/>
                <w:bottom w:val="nil"/>
                <w:right w:val="nil"/>
                <w:between w:val="nil"/>
              </w:pBdr>
              <w:spacing w:after="120"/>
              <w:rPr>
                <w:color w:val="000000"/>
              </w:rPr>
            </w:pPr>
            <w:r>
              <w:rPr>
                <w:rFonts w:ascii="Cambria" w:eastAsia="Cambria" w:hAnsi="Cambria" w:cs="Cambria"/>
                <w:b/>
                <w:bCs/>
                <w:color w:val="000000"/>
              </w:rPr>
              <w:t>VARIAZIONE nell’esercizio</w:t>
            </w:r>
          </w:p>
        </w:tc>
        <w:tc>
          <w:tcPr>
            <w:tcW w:w="2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7DD4FD" w14:textId="77777777" w:rsidR="008F50E5" w:rsidRDefault="00AE1105">
            <w:pPr>
              <w:pBdr>
                <w:top w:val="nil"/>
                <w:left w:val="nil"/>
                <w:bottom w:val="nil"/>
                <w:right w:val="nil"/>
                <w:between w:val="nil"/>
              </w:pBdr>
              <w:spacing w:after="120"/>
              <w:rPr>
                <w:color w:val="000000"/>
              </w:rPr>
            </w:pPr>
            <w:r>
              <w:rPr>
                <w:rFonts w:ascii="Cambria" w:eastAsia="Cambria" w:hAnsi="Cambria" w:cs="Cambria"/>
                <w:b/>
                <w:bCs/>
                <w:color w:val="000000"/>
              </w:rPr>
              <w:t>Valore di FINE ESERCIZIO</w:t>
            </w:r>
          </w:p>
        </w:tc>
      </w:tr>
      <w:tr w:rsidR="008F50E5" w14:paraId="590AB9AF" w14:textId="77777777">
        <w:trPr>
          <w:trHeight w:val="330"/>
        </w:trPr>
        <w:tc>
          <w:tcPr>
            <w:tcW w:w="33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1791AB" w14:textId="77777777" w:rsidR="008F50E5" w:rsidRDefault="00AE1105">
            <w:pPr>
              <w:pBdr>
                <w:top w:val="nil"/>
                <w:left w:val="nil"/>
                <w:bottom w:val="nil"/>
                <w:right w:val="nil"/>
                <w:between w:val="nil"/>
              </w:pBdr>
              <w:rPr>
                <w:color w:val="000000"/>
              </w:rPr>
            </w:pPr>
            <w:r>
              <w:rPr>
                <w:rFonts w:ascii="Cambria" w:eastAsia="Cambria" w:hAnsi="Cambria" w:cs="Cambria"/>
                <w:color w:val="000000"/>
              </w:rPr>
              <w:t>Ratei attivi</w:t>
            </w:r>
          </w:p>
        </w:tc>
        <w:tc>
          <w:tcPr>
            <w:tcW w:w="19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3C137A" w14:textId="77777777" w:rsidR="008F50E5" w:rsidRDefault="00AE1105">
            <w:pPr>
              <w:pBdr>
                <w:top w:val="nil"/>
                <w:left w:val="nil"/>
                <w:bottom w:val="nil"/>
                <w:right w:val="nil"/>
                <w:between w:val="nil"/>
              </w:pBdr>
              <w:jc w:val="right"/>
              <w:rPr>
                <w:color w:val="000000"/>
              </w:rPr>
            </w:pPr>
            <w:r>
              <w:rPr>
                <w:rFonts w:ascii="Cambria" w:eastAsia="Cambria" w:hAnsi="Cambria" w:cs="Cambria"/>
                <w:color w:val="000000"/>
              </w:rPr>
              <w:t>0 -</w:t>
            </w:r>
          </w:p>
        </w:tc>
        <w:tc>
          <w:tcPr>
            <w:tcW w:w="19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C41EAB" w14:textId="77777777" w:rsidR="008F50E5" w:rsidRDefault="008F50E5"/>
        </w:tc>
        <w:tc>
          <w:tcPr>
            <w:tcW w:w="2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D93673" w14:textId="77777777" w:rsidR="008F50E5" w:rsidRDefault="00AE1105">
            <w:pPr>
              <w:pBdr>
                <w:top w:val="nil"/>
                <w:left w:val="nil"/>
                <w:bottom w:val="nil"/>
                <w:right w:val="nil"/>
                <w:between w:val="nil"/>
              </w:pBdr>
              <w:jc w:val="right"/>
              <w:rPr>
                <w:color w:val="000000"/>
              </w:rPr>
            </w:pPr>
            <w:r>
              <w:rPr>
                <w:color w:val="000000"/>
              </w:rPr>
              <w:t>0</w:t>
            </w:r>
          </w:p>
        </w:tc>
      </w:tr>
      <w:tr w:rsidR="008F50E5" w14:paraId="43EB71B3" w14:textId="77777777">
        <w:trPr>
          <w:trHeight w:val="330"/>
        </w:trPr>
        <w:tc>
          <w:tcPr>
            <w:tcW w:w="33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825B99" w14:textId="77777777" w:rsidR="008F50E5" w:rsidRDefault="00AE1105">
            <w:pPr>
              <w:pBdr>
                <w:top w:val="nil"/>
                <w:left w:val="nil"/>
                <w:bottom w:val="nil"/>
                <w:right w:val="nil"/>
                <w:between w:val="nil"/>
              </w:pBdr>
              <w:rPr>
                <w:color w:val="000000"/>
              </w:rPr>
            </w:pPr>
            <w:r>
              <w:rPr>
                <w:rFonts w:ascii="Cambria" w:eastAsia="Cambria" w:hAnsi="Cambria" w:cs="Cambria"/>
                <w:color w:val="000000"/>
              </w:rPr>
              <w:t>Risconti attivi</w:t>
            </w:r>
          </w:p>
        </w:tc>
        <w:tc>
          <w:tcPr>
            <w:tcW w:w="19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00BB13" w14:textId="77777777" w:rsidR="008F50E5" w:rsidRDefault="00AE1105">
            <w:pPr>
              <w:pBdr>
                <w:top w:val="nil"/>
                <w:left w:val="nil"/>
                <w:bottom w:val="nil"/>
                <w:right w:val="nil"/>
                <w:between w:val="nil"/>
              </w:pBdr>
              <w:jc w:val="right"/>
              <w:rPr>
                <w:color w:val="000000"/>
              </w:rPr>
            </w:pPr>
            <w:r>
              <w:rPr>
                <w:rFonts w:ascii="Cambria" w:eastAsia="Cambria" w:hAnsi="Cambria" w:cs="Cambria"/>
                <w:color w:val="000000"/>
              </w:rPr>
              <w:t>0 -</w:t>
            </w:r>
          </w:p>
        </w:tc>
        <w:tc>
          <w:tcPr>
            <w:tcW w:w="19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158E1C" w14:textId="77777777" w:rsidR="008F50E5" w:rsidRDefault="008F50E5"/>
        </w:tc>
        <w:tc>
          <w:tcPr>
            <w:tcW w:w="2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F9A994" w14:textId="77777777" w:rsidR="008F50E5" w:rsidRDefault="00AE1105">
            <w:pPr>
              <w:pBdr>
                <w:top w:val="nil"/>
                <w:left w:val="nil"/>
                <w:bottom w:val="nil"/>
                <w:right w:val="nil"/>
                <w:between w:val="nil"/>
              </w:pBdr>
              <w:jc w:val="right"/>
              <w:rPr>
                <w:color w:val="000000"/>
              </w:rPr>
            </w:pPr>
            <w:r>
              <w:rPr>
                <w:rFonts w:ascii="Cambria" w:eastAsia="Cambria" w:hAnsi="Cambria" w:cs="Cambria"/>
                <w:color w:val="000000"/>
              </w:rPr>
              <w:t>0</w:t>
            </w:r>
          </w:p>
        </w:tc>
      </w:tr>
      <w:tr w:rsidR="008F50E5" w14:paraId="09951A24" w14:textId="77777777">
        <w:trPr>
          <w:trHeight w:val="330"/>
        </w:trPr>
        <w:tc>
          <w:tcPr>
            <w:tcW w:w="33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75BF30" w14:textId="77777777" w:rsidR="008F50E5" w:rsidRDefault="00AE1105">
            <w:pPr>
              <w:pBdr>
                <w:top w:val="nil"/>
                <w:left w:val="nil"/>
                <w:bottom w:val="nil"/>
                <w:right w:val="nil"/>
                <w:between w:val="nil"/>
              </w:pBdr>
              <w:rPr>
                <w:color w:val="000000"/>
              </w:rPr>
            </w:pPr>
            <w:r>
              <w:rPr>
                <w:rFonts w:ascii="Cambria" w:eastAsia="Cambria" w:hAnsi="Cambria" w:cs="Cambria"/>
                <w:b/>
                <w:bCs/>
                <w:color w:val="000000"/>
              </w:rPr>
              <w:t>TOTALE</w:t>
            </w:r>
          </w:p>
        </w:tc>
        <w:tc>
          <w:tcPr>
            <w:tcW w:w="19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346223" w14:textId="77777777" w:rsidR="008F50E5" w:rsidRDefault="00AE1105">
            <w:pPr>
              <w:pBdr>
                <w:top w:val="nil"/>
                <w:left w:val="nil"/>
                <w:bottom w:val="nil"/>
                <w:right w:val="nil"/>
                <w:between w:val="nil"/>
              </w:pBdr>
              <w:jc w:val="right"/>
              <w:rPr>
                <w:color w:val="000000"/>
              </w:rPr>
            </w:pPr>
            <w:r>
              <w:rPr>
                <w:rFonts w:ascii="Cambria" w:eastAsia="Cambria" w:hAnsi="Cambria" w:cs="Cambria"/>
                <w:color w:val="000000"/>
              </w:rPr>
              <w:t>0 -</w:t>
            </w:r>
          </w:p>
        </w:tc>
        <w:tc>
          <w:tcPr>
            <w:tcW w:w="19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A5C06A" w14:textId="77777777" w:rsidR="008F50E5" w:rsidRDefault="008F50E5"/>
        </w:tc>
        <w:tc>
          <w:tcPr>
            <w:tcW w:w="2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D38B54" w14:textId="77777777" w:rsidR="008F50E5" w:rsidRDefault="00AE1105">
            <w:pPr>
              <w:pBdr>
                <w:top w:val="nil"/>
                <w:left w:val="nil"/>
                <w:bottom w:val="nil"/>
                <w:right w:val="nil"/>
                <w:between w:val="nil"/>
              </w:pBdr>
              <w:jc w:val="right"/>
              <w:rPr>
                <w:color w:val="000000"/>
              </w:rPr>
            </w:pPr>
            <w:r>
              <w:rPr>
                <w:rFonts w:ascii="Cambria" w:eastAsia="Cambria" w:hAnsi="Cambria" w:cs="Cambria"/>
                <w:b/>
                <w:bCs/>
                <w:color w:val="000000"/>
              </w:rPr>
              <w:t>0</w:t>
            </w:r>
          </w:p>
        </w:tc>
      </w:tr>
    </w:tbl>
    <w:p w14:paraId="38189E09" w14:textId="77777777" w:rsidR="008F50E5" w:rsidRDefault="008F50E5">
      <w:pPr>
        <w:widowControl w:val="0"/>
        <w:pBdr>
          <w:top w:val="nil"/>
          <w:left w:val="nil"/>
          <w:bottom w:val="nil"/>
          <w:right w:val="nil"/>
          <w:between w:val="nil"/>
        </w:pBdr>
        <w:ind w:left="1111" w:hanging="1111"/>
        <w:jc w:val="both"/>
        <w:rPr>
          <w:rFonts w:ascii="Verdana" w:eastAsia="Verdana" w:hAnsi="Verdana" w:cs="Verdana"/>
          <w:color w:val="000000"/>
          <w:sz w:val="22"/>
          <w:szCs w:val="22"/>
          <w:u w:val="single"/>
        </w:rPr>
      </w:pPr>
    </w:p>
    <w:p w14:paraId="237399A3" w14:textId="77777777" w:rsidR="008F50E5" w:rsidRDefault="008F50E5">
      <w:pPr>
        <w:widowControl w:val="0"/>
        <w:pBdr>
          <w:top w:val="nil"/>
          <w:left w:val="nil"/>
          <w:bottom w:val="nil"/>
          <w:right w:val="nil"/>
          <w:between w:val="nil"/>
        </w:pBdr>
        <w:ind w:left="1003" w:hanging="1003"/>
        <w:rPr>
          <w:rFonts w:ascii="Verdana" w:eastAsia="Verdana" w:hAnsi="Verdana" w:cs="Verdana"/>
          <w:color w:val="000000"/>
          <w:sz w:val="22"/>
          <w:szCs w:val="22"/>
          <w:u w:val="single"/>
        </w:rPr>
      </w:pPr>
    </w:p>
    <w:p w14:paraId="24D9B7F1" w14:textId="77777777" w:rsidR="008F50E5" w:rsidRDefault="008F50E5">
      <w:pPr>
        <w:widowControl w:val="0"/>
        <w:pBdr>
          <w:top w:val="nil"/>
          <w:left w:val="nil"/>
          <w:bottom w:val="nil"/>
          <w:right w:val="nil"/>
          <w:between w:val="nil"/>
        </w:pBdr>
        <w:ind w:left="895" w:hanging="895"/>
        <w:jc w:val="both"/>
        <w:rPr>
          <w:rFonts w:ascii="Verdana" w:eastAsia="Verdana" w:hAnsi="Verdana" w:cs="Verdana"/>
          <w:color w:val="000000"/>
          <w:sz w:val="22"/>
          <w:szCs w:val="22"/>
          <w:u w:val="single"/>
        </w:rPr>
      </w:pPr>
    </w:p>
    <w:p w14:paraId="4F725518" w14:textId="77777777" w:rsidR="008F50E5" w:rsidRDefault="008F50E5">
      <w:pPr>
        <w:widowControl w:val="0"/>
        <w:pBdr>
          <w:top w:val="nil"/>
          <w:left w:val="nil"/>
          <w:bottom w:val="nil"/>
          <w:right w:val="nil"/>
          <w:between w:val="nil"/>
        </w:pBdr>
        <w:ind w:left="787" w:hanging="787"/>
        <w:jc w:val="both"/>
        <w:rPr>
          <w:rFonts w:ascii="Verdana" w:eastAsia="Verdana" w:hAnsi="Verdana" w:cs="Verdana"/>
          <w:color w:val="000000"/>
          <w:sz w:val="22"/>
          <w:szCs w:val="22"/>
          <w:u w:val="single"/>
        </w:rPr>
      </w:pPr>
    </w:p>
    <w:p w14:paraId="70374A90" w14:textId="77777777" w:rsidR="008F50E5" w:rsidRDefault="008F50E5">
      <w:pPr>
        <w:pBdr>
          <w:top w:val="nil"/>
          <w:left w:val="nil"/>
          <w:bottom w:val="nil"/>
          <w:right w:val="nil"/>
          <w:between w:val="nil"/>
        </w:pBdr>
        <w:jc w:val="both"/>
        <w:rPr>
          <w:rFonts w:ascii="Verdana" w:eastAsia="Verdana" w:hAnsi="Verdana" w:cs="Verdana"/>
          <w:color w:val="000000"/>
          <w:sz w:val="22"/>
          <w:szCs w:val="22"/>
        </w:rPr>
      </w:pPr>
    </w:p>
    <w:p w14:paraId="14347625" w14:textId="77777777" w:rsidR="008F50E5" w:rsidRDefault="00AE1105">
      <w:pPr>
        <w:numPr>
          <w:ilvl w:val="0"/>
          <w:numId w:val="6"/>
        </w:numPr>
        <w:pBdr>
          <w:top w:val="nil"/>
          <w:left w:val="nil"/>
          <w:bottom w:val="nil"/>
          <w:right w:val="nil"/>
          <w:between w:val="nil"/>
        </w:pBdr>
        <w:jc w:val="both"/>
        <w:rPr>
          <w:rFonts w:ascii="Verdana" w:eastAsia="Verdana" w:hAnsi="Verdana" w:cs="Verdana"/>
          <w:b/>
          <w:bCs/>
          <w:color w:val="000000"/>
          <w:sz w:val="22"/>
          <w:szCs w:val="22"/>
        </w:rPr>
      </w:pPr>
      <w:r>
        <w:rPr>
          <w:rFonts w:ascii="Verdana" w:eastAsia="Verdana" w:hAnsi="Verdana" w:cs="Verdana"/>
          <w:b/>
          <w:bCs/>
          <w:color w:val="000000"/>
          <w:sz w:val="22"/>
          <w:szCs w:val="22"/>
        </w:rPr>
        <w:t>Il patrimonio netto ammonta ad euro 416.589,87 ed è formato dalle poste di utili e perdite formatesi nel corso degli anni di vita dell’associazione.</w:t>
      </w:r>
    </w:p>
    <w:p w14:paraId="3BA5186C" w14:textId="77777777" w:rsidR="008F50E5" w:rsidRDefault="008F50E5">
      <w:pPr>
        <w:widowControl w:val="0"/>
        <w:pBdr>
          <w:top w:val="nil"/>
          <w:left w:val="nil"/>
          <w:bottom w:val="nil"/>
          <w:right w:val="nil"/>
          <w:between w:val="nil"/>
        </w:pBdr>
        <w:ind w:left="1134" w:right="1" w:firstLine="357"/>
        <w:jc w:val="both"/>
        <w:rPr>
          <w:rFonts w:ascii="Verdana" w:eastAsia="Verdana" w:hAnsi="Verdana" w:cs="Verdana"/>
          <w:i/>
          <w:iCs/>
          <w:color w:val="000000"/>
          <w:sz w:val="22"/>
          <w:szCs w:val="22"/>
        </w:rPr>
      </w:pPr>
    </w:p>
    <w:p w14:paraId="47A6BCCD" w14:textId="77777777" w:rsidR="008F50E5" w:rsidRDefault="008F50E5">
      <w:pPr>
        <w:pBdr>
          <w:top w:val="nil"/>
          <w:left w:val="nil"/>
          <w:bottom w:val="nil"/>
          <w:right w:val="nil"/>
          <w:between w:val="nil"/>
        </w:pBdr>
        <w:jc w:val="both"/>
        <w:rPr>
          <w:rFonts w:ascii="Verdana" w:eastAsia="Verdana" w:hAnsi="Verdana" w:cs="Verdana"/>
          <w:color w:val="000000"/>
          <w:sz w:val="22"/>
          <w:szCs w:val="22"/>
        </w:rPr>
      </w:pPr>
    </w:p>
    <w:p w14:paraId="62A5EEF2" w14:textId="77777777" w:rsidR="008F50E5" w:rsidRDefault="008F50E5">
      <w:pPr>
        <w:pBdr>
          <w:top w:val="nil"/>
          <w:left w:val="nil"/>
          <w:bottom w:val="nil"/>
          <w:right w:val="nil"/>
          <w:between w:val="nil"/>
        </w:pBdr>
        <w:jc w:val="both"/>
        <w:rPr>
          <w:rFonts w:ascii="Verdana" w:eastAsia="Verdana" w:hAnsi="Verdana" w:cs="Verdana"/>
          <w:color w:val="000000"/>
          <w:sz w:val="22"/>
          <w:szCs w:val="22"/>
        </w:rPr>
      </w:pPr>
    </w:p>
    <w:p w14:paraId="12CC9807" w14:textId="77777777" w:rsidR="008F50E5" w:rsidRDefault="00AE1105">
      <w:pPr>
        <w:pBdr>
          <w:top w:val="nil"/>
          <w:left w:val="nil"/>
          <w:bottom w:val="nil"/>
          <w:right w:val="nil"/>
          <w:between w:val="nil"/>
        </w:pBdr>
        <w:jc w:val="both"/>
        <w:rPr>
          <w:rFonts w:ascii="Verdana" w:eastAsia="Verdana" w:hAnsi="Verdana" w:cs="Verdana"/>
          <w:color w:val="000000"/>
          <w:sz w:val="22"/>
          <w:szCs w:val="22"/>
        </w:rPr>
      </w:pPr>
      <w:r>
        <w:rPr>
          <w:rFonts w:ascii="Verdana" w:eastAsia="Verdana" w:hAnsi="Verdana" w:cs="Verdana"/>
          <w:b/>
          <w:bCs/>
          <w:color w:val="000000"/>
          <w:sz w:val="22"/>
          <w:szCs w:val="22"/>
        </w:rPr>
        <w:t>11) Analisi delle principali componenti del rendiconto gestionale, organizzate per categoria, con indicazione dei singoli elementi di ricavo o di costo di entità o incidenza eccezionali</w:t>
      </w:r>
    </w:p>
    <w:p w14:paraId="4DF0FD6A" w14:textId="77777777" w:rsidR="008F50E5" w:rsidRDefault="008F50E5">
      <w:pPr>
        <w:pBdr>
          <w:top w:val="nil"/>
          <w:left w:val="nil"/>
          <w:bottom w:val="nil"/>
          <w:right w:val="nil"/>
          <w:between w:val="nil"/>
        </w:pBdr>
        <w:jc w:val="both"/>
        <w:rPr>
          <w:rFonts w:ascii="Verdana" w:eastAsia="Verdana" w:hAnsi="Verdana" w:cs="Verdana"/>
          <w:color w:val="000000"/>
          <w:sz w:val="22"/>
          <w:szCs w:val="22"/>
        </w:rPr>
      </w:pPr>
    </w:p>
    <w:p w14:paraId="3136A02E" w14:textId="77777777" w:rsidR="008F50E5" w:rsidRDefault="008F50E5">
      <w:pPr>
        <w:pBdr>
          <w:top w:val="nil"/>
          <w:left w:val="nil"/>
          <w:bottom w:val="nil"/>
          <w:right w:val="nil"/>
          <w:between w:val="nil"/>
        </w:pBdr>
        <w:jc w:val="both"/>
        <w:rPr>
          <w:rFonts w:ascii="Verdana" w:eastAsia="Verdana" w:hAnsi="Verdana" w:cs="Verdana"/>
          <w:color w:val="000000"/>
          <w:sz w:val="22"/>
          <w:szCs w:val="22"/>
        </w:rPr>
      </w:pPr>
    </w:p>
    <w:tbl>
      <w:tblPr>
        <w:tblStyle w:val="a3"/>
        <w:tblW w:w="10652"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7661"/>
        <w:gridCol w:w="2991"/>
      </w:tblGrid>
      <w:tr w:rsidR="008F50E5" w14:paraId="0E35605A" w14:textId="77777777">
        <w:trPr>
          <w:trHeight w:val="221"/>
        </w:trPr>
        <w:tc>
          <w:tcPr>
            <w:tcW w:w="76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7ABC1EE" w14:textId="77777777" w:rsidR="008F50E5" w:rsidRDefault="00AE1105">
            <w:pPr>
              <w:pBdr>
                <w:top w:val="nil"/>
                <w:left w:val="nil"/>
                <w:bottom w:val="nil"/>
                <w:right w:val="nil"/>
                <w:between w:val="nil"/>
              </w:pBdr>
              <w:rPr>
                <w:color w:val="000000"/>
              </w:rPr>
            </w:pPr>
            <w:r>
              <w:rPr>
                <w:rFonts w:ascii="Calibri" w:eastAsia="Calibri" w:hAnsi="Calibri" w:cs="Calibri"/>
                <w:b/>
                <w:bCs/>
                <w:color w:val="000000"/>
                <w:sz w:val="22"/>
                <w:szCs w:val="22"/>
              </w:rPr>
              <w:t>A) Ricavi, rendite e proventi da attività di interesse generale</w:t>
            </w:r>
          </w:p>
        </w:tc>
        <w:tc>
          <w:tcPr>
            <w:tcW w:w="2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33B8A4C" w14:textId="77777777" w:rsidR="008F50E5" w:rsidRDefault="00AE1105">
            <w:pPr>
              <w:pBdr>
                <w:top w:val="nil"/>
                <w:left w:val="nil"/>
                <w:bottom w:val="nil"/>
                <w:right w:val="nil"/>
                <w:between w:val="nil"/>
              </w:pBdr>
              <w:jc w:val="right"/>
              <w:rPr>
                <w:color w:val="000000"/>
              </w:rPr>
            </w:pPr>
            <w:r>
              <w:rPr>
                <w:rFonts w:ascii="Calibri" w:eastAsia="Calibri" w:hAnsi="Calibri" w:cs="Calibri"/>
                <w:color w:val="000000"/>
                <w:sz w:val="22"/>
                <w:szCs w:val="22"/>
              </w:rPr>
              <w:t> </w:t>
            </w:r>
          </w:p>
        </w:tc>
      </w:tr>
      <w:tr w:rsidR="008F50E5" w14:paraId="0726B349" w14:textId="77777777">
        <w:trPr>
          <w:trHeight w:val="221"/>
        </w:trPr>
        <w:tc>
          <w:tcPr>
            <w:tcW w:w="76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0BE0EE6" w14:textId="77777777" w:rsidR="008F50E5" w:rsidRDefault="00AE1105">
            <w:pPr>
              <w:pBdr>
                <w:top w:val="nil"/>
                <w:left w:val="nil"/>
                <w:bottom w:val="nil"/>
                <w:right w:val="nil"/>
                <w:between w:val="nil"/>
              </w:pBdr>
              <w:rPr>
                <w:color w:val="000000"/>
              </w:rPr>
            </w:pPr>
            <w:r>
              <w:rPr>
                <w:rFonts w:ascii="Calibri" w:eastAsia="Calibri" w:hAnsi="Calibri" w:cs="Calibri"/>
                <w:color w:val="000000"/>
                <w:sz w:val="22"/>
                <w:szCs w:val="22"/>
              </w:rPr>
              <w:t> </w:t>
            </w:r>
          </w:p>
        </w:tc>
        <w:tc>
          <w:tcPr>
            <w:tcW w:w="2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64E5BDC" w14:textId="77777777" w:rsidR="008F50E5" w:rsidRDefault="00AE1105">
            <w:pPr>
              <w:pBdr>
                <w:top w:val="nil"/>
                <w:left w:val="nil"/>
                <w:bottom w:val="nil"/>
                <w:right w:val="nil"/>
                <w:between w:val="nil"/>
              </w:pBdr>
              <w:jc w:val="right"/>
              <w:rPr>
                <w:color w:val="000000"/>
              </w:rPr>
            </w:pPr>
            <w:r>
              <w:rPr>
                <w:rFonts w:ascii="Calibri" w:eastAsia="Calibri" w:hAnsi="Calibri" w:cs="Calibri"/>
                <w:color w:val="000000"/>
                <w:sz w:val="22"/>
                <w:szCs w:val="22"/>
              </w:rPr>
              <w:t> </w:t>
            </w:r>
          </w:p>
        </w:tc>
      </w:tr>
      <w:tr w:rsidR="008F50E5" w14:paraId="6C4ECC7A" w14:textId="77777777">
        <w:trPr>
          <w:trHeight w:val="221"/>
        </w:trPr>
        <w:tc>
          <w:tcPr>
            <w:tcW w:w="76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2B89902" w14:textId="77777777" w:rsidR="008F50E5" w:rsidRDefault="00AE1105">
            <w:pPr>
              <w:pBdr>
                <w:top w:val="nil"/>
                <w:left w:val="nil"/>
                <w:bottom w:val="nil"/>
                <w:right w:val="nil"/>
                <w:between w:val="nil"/>
              </w:pBdr>
              <w:rPr>
                <w:color w:val="000000"/>
              </w:rPr>
            </w:pPr>
            <w:r>
              <w:rPr>
                <w:rFonts w:ascii="Calibri" w:eastAsia="Calibri" w:hAnsi="Calibri" w:cs="Calibri"/>
                <w:color w:val="000000"/>
                <w:sz w:val="22"/>
                <w:szCs w:val="22"/>
              </w:rPr>
              <w:t>1) Proventi da quote associative e apporti dei fondatori</w:t>
            </w:r>
          </w:p>
        </w:tc>
        <w:tc>
          <w:tcPr>
            <w:tcW w:w="2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ED2E959" w14:textId="77777777" w:rsidR="008F50E5" w:rsidRDefault="00AE1105">
            <w:pPr>
              <w:pBdr>
                <w:top w:val="nil"/>
                <w:left w:val="nil"/>
                <w:bottom w:val="nil"/>
                <w:right w:val="nil"/>
                <w:between w:val="nil"/>
              </w:pBdr>
              <w:jc w:val="right"/>
              <w:rPr>
                <w:color w:val="000000"/>
              </w:rPr>
            </w:pPr>
            <w:r>
              <w:rPr>
                <w:rFonts w:ascii="Calibri" w:eastAsia="Calibri" w:hAnsi="Calibri" w:cs="Calibri"/>
                <w:color w:val="000000"/>
                <w:sz w:val="22"/>
                <w:szCs w:val="22"/>
              </w:rPr>
              <w:t xml:space="preserve">                   € 25.078,00 </w:t>
            </w:r>
          </w:p>
        </w:tc>
      </w:tr>
      <w:tr w:rsidR="008F50E5" w14:paraId="4EF72DAE" w14:textId="77777777">
        <w:trPr>
          <w:trHeight w:val="221"/>
        </w:trPr>
        <w:tc>
          <w:tcPr>
            <w:tcW w:w="76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60759A9" w14:textId="77777777" w:rsidR="008F50E5" w:rsidRDefault="00AE1105">
            <w:pPr>
              <w:pBdr>
                <w:top w:val="nil"/>
                <w:left w:val="nil"/>
                <w:bottom w:val="nil"/>
                <w:right w:val="nil"/>
                <w:between w:val="nil"/>
              </w:pBdr>
              <w:rPr>
                <w:color w:val="000000"/>
              </w:rPr>
            </w:pPr>
            <w:r>
              <w:rPr>
                <w:rFonts w:ascii="Calibri" w:eastAsia="Calibri" w:hAnsi="Calibri" w:cs="Calibri"/>
                <w:color w:val="000000"/>
                <w:sz w:val="22"/>
                <w:szCs w:val="22"/>
              </w:rPr>
              <w:t>2) Proventi dagli associati per attività mutualistiche</w:t>
            </w:r>
          </w:p>
        </w:tc>
        <w:tc>
          <w:tcPr>
            <w:tcW w:w="2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3076D42" w14:textId="77777777" w:rsidR="008F50E5" w:rsidRDefault="00AE1105">
            <w:pPr>
              <w:pBdr>
                <w:top w:val="nil"/>
                <w:left w:val="nil"/>
                <w:bottom w:val="nil"/>
                <w:right w:val="nil"/>
                <w:between w:val="nil"/>
              </w:pBdr>
              <w:jc w:val="right"/>
              <w:rPr>
                <w:color w:val="000000"/>
              </w:rPr>
            </w:pPr>
            <w:r>
              <w:rPr>
                <w:rFonts w:ascii="Calibri" w:eastAsia="Calibri" w:hAnsi="Calibri" w:cs="Calibri"/>
                <w:color w:val="000000"/>
                <w:sz w:val="22"/>
                <w:szCs w:val="22"/>
              </w:rPr>
              <w:t xml:space="preserve">           €      -   </w:t>
            </w:r>
          </w:p>
        </w:tc>
      </w:tr>
      <w:tr w:rsidR="008F50E5" w14:paraId="67E2AEBC" w14:textId="77777777">
        <w:trPr>
          <w:trHeight w:val="221"/>
        </w:trPr>
        <w:tc>
          <w:tcPr>
            <w:tcW w:w="76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BA04899" w14:textId="77777777" w:rsidR="008F50E5" w:rsidRDefault="00AE1105">
            <w:pPr>
              <w:pBdr>
                <w:top w:val="nil"/>
                <w:left w:val="nil"/>
                <w:bottom w:val="nil"/>
                <w:right w:val="nil"/>
                <w:between w:val="nil"/>
              </w:pBdr>
              <w:rPr>
                <w:color w:val="000000"/>
              </w:rPr>
            </w:pPr>
            <w:r>
              <w:rPr>
                <w:rFonts w:ascii="Calibri" w:eastAsia="Calibri" w:hAnsi="Calibri" w:cs="Calibri"/>
                <w:color w:val="000000"/>
                <w:sz w:val="22"/>
                <w:szCs w:val="22"/>
              </w:rPr>
              <w:t>3) Ricavi per prestazioni e cessioni ad associati e fondatori</w:t>
            </w:r>
          </w:p>
        </w:tc>
        <w:tc>
          <w:tcPr>
            <w:tcW w:w="2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F0E0500" w14:textId="77777777" w:rsidR="008F50E5" w:rsidRDefault="00AE1105">
            <w:pPr>
              <w:pBdr>
                <w:top w:val="nil"/>
                <w:left w:val="nil"/>
                <w:bottom w:val="nil"/>
                <w:right w:val="nil"/>
                <w:between w:val="nil"/>
              </w:pBdr>
              <w:jc w:val="right"/>
              <w:rPr>
                <w:color w:val="000000"/>
              </w:rPr>
            </w:pPr>
            <w:r>
              <w:rPr>
                <w:rFonts w:ascii="Calibri" w:eastAsia="Calibri" w:hAnsi="Calibri" w:cs="Calibri"/>
                <w:color w:val="000000"/>
                <w:sz w:val="22"/>
                <w:szCs w:val="22"/>
              </w:rPr>
              <w:t xml:space="preserve"> € 137.701,25 </w:t>
            </w:r>
          </w:p>
        </w:tc>
      </w:tr>
      <w:tr w:rsidR="008F50E5" w14:paraId="01C7D46C" w14:textId="77777777">
        <w:trPr>
          <w:trHeight w:val="221"/>
        </w:trPr>
        <w:tc>
          <w:tcPr>
            <w:tcW w:w="76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E56450D" w14:textId="77777777" w:rsidR="008F50E5" w:rsidRDefault="00AE1105">
            <w:pPr>
              <w:pBdr>
                <w:top w:val="nil"/>
                <w:left w:val="nil"/>
                <w:bottom w:val="nil"/>
                <w:right w:val="nil"/>
                <w:between w:val="nil"/>
              </w:pBdr>
              <w:rPr>
                <w:color w:val="000000"/>
              </w:rPr>
            </w:pPr>
            <w:r>
              <w:rPr>
                <w:rFonts w:ascii="Calibri" w:eastAsia="Calibri" w:hAnsi="Calibri" w:cs="Calibri"/>
                <w:color w:val="000000"/>
                <w:sz w:val="22"/>
                <w:szCs w:val="22"/>
              </w:rPr>
              <w:t>4) Erogazioni liberali</w:t>
            </w:r>
          </w:p>
        </w:tc>
        <w:tc>
          <w:tcPr>
            <w:tcW w:w="2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EA3ECFF" w14:textId="77777777" w:rsidR="008F50E5" w:rsidRDefault="00AE1105">
            <w:pPr>
              <w:pBdr>
                <w:top w:val="nil"/>
                <w:left w:val="nil"/>
                <w:bottom w:val="nil"/>
                <w:right w:val="nil"/>
                <w:between w:val="nil"/>
              </w:pBdr>
              <w:jc w:val="right"/>
              <w:rPr>
                <w:color w:val="000000"/>
              </w:rPr>
            </w:pPr>
            <w:r>
              <w:rPr>
                <w:rFonts w:ascii="Calibri" w:eastAsia="Calibri" w:hAnsi="Calibri" w:cs="Calibri"/>
                <w:color w:val="000000"/>
                <w:sz w:val="22"/>
                <w:szCs w:val="22"/>
              </w:rPr>
              <w:t xml:space="preserve"> </w:t>
            </w:r>
            <w:proofErr w:type="gramStart"/>
            <w:r>
              <w:rPr>
                <w:rFonts w:ascii="Calibri" w:eastAsia="Calibri" w:hAnsi="Calibri" w:cs="Calibri"/>
                <w:color w:val="000000"/>
                <w:sz w:val="22"/>
                <w:szCs w:val="22"/>
              </w:rPr>
              <w:t>€  1.040</w:t>
            </w:r>
            <w:proofErr w:type="gramEnd"/>
            <w:r>
              <w:rPr>
                <w:rFonts w:ascii="Calibri" w:eastAsia="Calibri" w:hAnsi="Calibri" w:cs="Calibri"/>
                <w:color w:val="000000"/>
                <w:sz w:val="22"/>
                <w:szCs w:val="22"/>
              </w:rPr>
              <w:t xml:space="preserve">,00 </w:t>
            </w:r>
          </w:p>
        </w:tc>
      </w:tr>
      <w:tr w:rsidR="008F50E5" w14:paraId="14FAD67B" w14:textId="77777777">
        <w:trPr>
          <w:trHeight w:val="221"/>
        </w:trPr>
        <w:tc>
          <w:tcPr>
            <w:tcW w:w="76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A2CE848" w14:textId="77777777" w:rsidR="008F50E5" w:rsidRDefault="00AE1105">
            <w:pPr>
              <w:pBdr>
                <w:top w:val="nil"/>
                <w:left w:val="nil"/>
                <w:bottom w:val="nil"/>
                <w:right w:val="nil"/>
                <w:between w:val="nil"/>
              </w:pBdr>
              <w:rPr>
                <w:color w:val="000000"/>
              </w:rPr>
            </w:pPr>
            <w:r>
              <w:rPr>
                <w:rFonts w:ascii="Calibri" w:eastAsia="Calibri" w:hAnsi="Calibri" w:cs="Calibri"/>
                <w:color w:val="000000"/>
                <w:sz w:val="22"/>
                <w:szCs w:val="22"/>
              </w:rPr>
              <w:t>5) Proventi del 5 per mille</w:t>
            </w:r>
          </w:p>
        </w:tc>
        <w:tc>
          <w:tcPr>
            <w:tcW w:w="2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7D80313" w14:textId="77777777" w:rsidR="008F50E5" w:rsidRDefault="00AE1105">
            <w:pPr>
              <w:pBdr>
                <w:top w:val="nil"/>
                <w:left w:val="nil"/>
                <w:bottom w:val="nil"/>
                <w:right w:val="nil"/>
                <w:between w:val="nil"/>
              </w:pBdr>
              <w:jc w:val="right"/>
              <w:rPr>
                <w:color w:val="000000"/>
              </w:rPr>
            </w:pPr>
            <w:r>
              <w:rPr>
                <w:rFonts w:ascii="Calibri" w:eastAsia="Calibri" w:hAnsi="Calibri" w:cs="Calibri"/>
                <w:color w:val="000000"/>
                <w:sz w:val="22"/>
                <w:szCs w:val="22"/>
              </w:rPr>
              <w:t>€ 17.600,00</w:t>
            </w:r>
          </w:p>
        </w:tc>
      </w:tr>
      <w:tr w:rsidR="008F50E5" w14:paraId="0CF6DEDC" w14:textId="77777777">
        <w:trPr>
          <w:trHeight w:val="221"/>
        </w:trPr>
        <w:tc>
          <w:tcPr>
            <w:tcW w:w="76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602F9B5" w14:textId="77777777" w:rsidR="008F50E5" w:rsidRDefault="00AE1105">
            <w:pPr>
              <w:pBdr>
                <w:top w:val="nil"/>
                <w:left w:val="nil"/>
                <w:bottom w:val="nil"/>
                <w:right w:val="nil"/>
                <w:between w:val="nil"/>
              </w:pBdr>
              <w:rPr>
                <w:color w:val="000000"/>
              </w:rPr>
            </w:pPr>
            <w:r>
              <w:rPr>
                <w:rFonts w:ascii="Calibri" w:eastAsia="Calibri" w:hAnsi="Calibri" w:cs="Calibri"/>
                <w:color w:val="000000"/>
                <w:sz w:val="22"/>
                <w:szCs w:val="22"/>
              </w:rPr>
              <w:t>6) Contributi da soggetti privati</w:t>
            </w:r>
          </w:p>
        </w:tc>
        <w:tc>
          <w:tcPr>
            <w:tcW w:w="2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B328A77" w14:textId="77777777" w:rsidR="008F50E5" w:rsidRDefault="00AE1105">
            <w:pPr>
              <w:pBdr>
                <w:top w:val="nil"/>
                <w:left w:val="nil"/>
                <w:bottom w:val="nil"/>
                <w:right w:val="nil"/>
                <w:between w:val="nil"/>
              </w:pBdr>
              <w:jc w:val="right"/>
              <w:rPr>
                <w:color w:val="000000"/>
              </w:rPr>
            </w:pPr>
            <w:r>
              <w:rPr>
                <w:rFonts w:ascii="Calibri" w:eastAsia="Calibri" w:hAnsi="Calibri" w:cs="Calibri"/>
                <w:color w:val="000000"/>
                <w:sz w:val="22"/>
                <w:szCs w:val="22"/>
              </w:rPr>
              <w:t xml:space="preserve">  €   -                          </w:t>
            </w:r>
          </w:p>
        </w:tc>
      </w:tr>
      <w:tr w:rsidR="008F50E5" w14:paraId="614B704D" w14:textId="77777777">
        <w:trPr>
          <w:trHeight w:val="221"/>
        </w:trPr>
        <w:tc>
          <w:tcPr>
            <w:tcW w:w="76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5D0597D" w14:textId="77777777" w:rsidR="008F50E5" w:rsidRDefault="00AE1105">
            <w:pPr>
              <w:pBdr>
                <w:top w:val="nil"/>
                <w:left w:val="nil"/>
                <w:bottom w:val="nil"/>
                <w:right w:val="nil"/>
                <w:between w:val="nil"/>
              </w:pBdr>
              <w:rPr>
                <w:color w:val="000000"/>
              </w:rPr>
            </w:pPr>
            <w:r>
              <w:rPr>
                <w:rFonts w:ascii="Calibri" w:eastAsia="Calibri" w:hAnsi="Calibri" w:cs="Calibri"/>
                <w:color w:val="000000"/>
                <w:sz w:val="22"/>
                <w:szCs w:val="22"/>
              </w:rPr>
              <w:t>7) Ricavi per prestazioni e cessioni a terzi</w:t>
            </w:r>
          </w:p>
        </w:tc>
        <w:tc>
          <w:tcPr>
            <w:tcW w:w="2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505F9C2" w14:textId="77777777" w:rsidR="008F50E5" w:rsidRDefault="00AE1105">
            <w:pPr>
              <w:pBdr>
                <w:top w:val="nil"/>
                <w:left w:val="nil"/>
                <w:bottom w:val="nil"/>
                <w:right w:val="nil"/>
                <w:between w:val="nil"/>
              </w:pBdr>
              <w:jc w:val="center"/>
              <w:rPr>
                <w:color w:val="000000"/>
              </w:rPr>
            </w:pPr>
            <w:r>
              <w:rPr>
                <w:rFonts w:ascii="Calibri" w:eastAsia="Calibri" w:hAnsi="Calibri" w:cs="Calibri"/>
                <w:color w:val="000000"/>
                <w:sz w:val="22"/>
                <w:szCs w:val="22"/>
              </w:rPr>
              <w:t xml:space="preserve">                                             €   -                          </w:t>
            </w:r>
          </w:p>
        </w:tc>
      </w:tr>
      <w:tr w:rsidR="008F50E5" w14:paraId="360F12BD" w14:textId="77777777">
        <w:trPr>
          <w:trHeight w:val="221"/>
        </w:trPr>
        <w:tc>
          <w:tcPr>
            <w:tcW w:w="76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620183C" w14:textId="77777777" w:rsidR="008F50E5" w:rsidRDefault="00AE1105">
            <w:pPr>
              <w:pBdr>
                <w:top w:val="nil"/>
                <w:left w:val="nil"/>
                <w:bottom w:val="nil"/>
                <w:right w:val="nil"/>
                <w:between w:val="nil"/>
              </w:pBdr>
              <w:rPr>
                <w:color w:val="000000"/>
              </w:rPr>
            </w:pPr>
            <w:r>
              <w:rPr>
                <w:rFonts w:ascii="Calibri" w:eastAsia="Calibri" w:hAnsi="Calibri" w:cs="Calibri"/>
                <w:color w:val="000000"/>
                <w:sz w:val="22"/>
                <w:szCs w:val="22"/>
              </w:rPr>
              <w:t>8) Contributi da enti pubblici</w:t>
            </w:r>
          </w:p>
        </w:tc>
        <w:tc>
          <w:tcPr>
            <w:tcW w:w="2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84E7C9B" w14:textId="77777777" w:rsidR="008F50E5" w:rsidRDefault="00AE1105">
            <w:pPr>
              <w:pBdr>
                <w:top w:val="nil"/>
                <w:left w:val="nil"/>
                <w:bottom w:val="nil"/>
                <w:right w:val="nil"/>
                <w:between w:val="nil"/>
              </w:pBdr>
              <w:jc w:val="right"/>
              <w:rPr>
                <w:color w:val="000000"/>
              </w:rPr>
            </w:pPr>
            <w:r>
              <w:rPr>
                <w:rFonts w:ascii="Calibri" w:eastAsia="Calibri" w:hAnsi="Calibri" w:cs="Calibri"/>
                <w:color w:val="000000"/>
                <w:sz w:val="22"/>
                <w:szCs w:val="22"/>
              </w:rPr>
              <w:t xml:space="preserve"> €    - </w:t>
            </w:r>
          </w:p>
        </w:tc>
      </w:tr>
      <w:tr w:rsidR="008F50E5" w14:paraId="2E8C7833" w14:textId="77777777">
        <w:trPr>
          <w:trHeight w:val="221"/>
        </w:trPr>
        <w:tc>
          <w:tcPr>
            <w:tcW w:w="76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B4E9A9F" w14:textId="77777777" w:rsidR="008F50E5" w:rsidRDefault="00AE1105">
            <w:pPr>
              <w:pBdr>
                <w:top w:val="nil"/>
                <w:left w:val="nil"/>
                <w:bottom w:val="nil"/>
                <w:right w:val="nil"/>
                <w:between w:val="nil"/>
              </w:pBdr>
              <w:rPr>
                <w:color w:val="000000"/>
              </w:rPr>
            </w:pPr>
            <w:r>
              <w:rPr>
                <w:rFonts w:ascii="Calibri" w:eastAsia="Calibri" w:hAnsi="Calibri" w:cs="Calibri"/>
                <w:color w:val="000000"/>
                <w:sz w:val="22"/>
                <w:szCs w:val="22"/>
              </w:rPr>
              <w:t>9) Proventi da contratti con enti pubblici</w:t>
            </w:r>
          </w:p>
        </w:tc>
        <w:tc>
          <w:tcPr>
            <w:tcW w:w="2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18ECE49" w14:textId="77777777" w:rsidR="008F50E5" w:rsidRDefault="00AE1105">
            <w:pPr>
              <w:pBdr>
                <w:top w:val="nil"/>
                <w:left w:val="nil"/>
                <w:bottom w:val="nil"/>
                <w:right w:val="nil"/>
                <w:between w:val="nil"/>
              </w:pBdr>
              <w:jc w:val="right"/>
              <w:rPr>
                <w:color w:val="000000"/>
              </w:rPr>
            </w:pPr>
            <w:r>
              <w:rPr>
                <w:rFonts w:ascii="Calibri" w:eastAsia="Calibri" w:hAnsi="Calibri" w:cs="Calibri"/>
                <w:color w:val="000000"/>
                <w:sz w:val="22"/>
                <w:szCs w:val="22"/>
              </w:rPr>
              <w:t xml:space="preserve"> €    -                             </w:t>
            </w:r>
          </w:p>
        </w:tc>
      </w:tr>
      <w:tr w:rsidR="008F50E5" w14:paraId="304050B7" w14:textId="77777777">
        <w:trPr>
          <w:trHeight w:val="221"/>
        </w:trPr>
        <w:tc>
          <w:tcPr>
            <w:tcW w:w="76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DEC0069" w14:textId="77777777" w:rsidR="008F50E5" w:rsidRDefault="00AE1105">
            <w:pPr>
              <w:pBdr>
                <w:top w:val="nil"/>
                <w:left w:val="nil"/>
                <w:bottom w:val="nil"/>
                <w:right w:val="nil"/>
                <w:between w:val="nil"/>
              </w:pBdr>
              <w:rPr>
                <w:color w:val="000000"/>
              </w:rPr>
            </w:pPr>
            <w:r>
              <w:rPr>
                <w:rFonts w:ascii="Calibri" w:eastAsia="Calibri" w:hAnsi="Calibri" w:cs="Calibri"/>
                <w:color w:val="000000"/>
                <w:sz w:val="22"/>
                <w:szCs w:val="22"/>
              </w:rPr>
              <w:t>10) Altri ricavi, rendite e proventi</w:t>
            </w:r>
          </w:p>
        </w:tc>
        <w:tc>
          <w:tcPr>
            <w:tcW w:w="2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1D8ABB7" w14:textId="77777777" w:rsidR="008F50E5" w:rsidRDefault="00AE1105">
            <w:pPr>
              <w:pBdr>
                <w:top w:val="nil"/>
                <w:left w:val="nil"/>
                <w:bottom w:val="nil"/>
                <w:right w:val="nil"/>
                <w:between w:val="nil"/>
              </w:pBdr>
              <w:jc w:val="right"/>
              <w:rPr>
                <w:color w:val="000000"/>
              </w:rPr>
            </w:pPr>
            <w:r>
              <w:rPr>
                <w:rFonts w:ascii="Calibri" w:eastAsia="Calibri" w:hAnsi="Calibri" w:cs="Calibri"/>
                <w:color w:val="000000"/>
                <w:sz w:val="22"/>
                <w:szCs w:val="22"/>
              </w:rPr>
              <w:t xml:space="preserve"> €       2.388,75    </w:t>
            </w:r>
          </w:p>
        </w:tc>
      </w:tr>
      <w:tr w:rsidR="008F50E5" w14:paraId="66331E70" w14:textId="77777777">
        <w:trPr>
          <w:trHeight w:val="221"/>
        </w:trPr>
        <w:tc>
          <w:tcPr>
            <w:tcW w:w="76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E655007" w14:textId="77777777" w:rsidR="008F50E5" w:rsidRDefault="00AE1105">
            <w:pPr>
              <w:pBdr>
                <w:top w:val="nil"/>
                <w:left w:val="nil"/>
                <w:bottom w:val="nil"/>
                <w:right w:val="nil"/>
                <w:between w:val="nil"/>
              </w:pBdr>
              <w:rPr>
                <w:color w:val="000000"/>
              </w:rPr>
            </w:pPr>
            <w:r>
              <w:rPr>
                <w:rFonts w:ascii="Calibri" w:eastAsia="Calibri" w:hAnsi="Calibri" w:cs="Calibri"/>
                <w:color w:val="000000"/>
                <w:sz w:val="22"/>
                <w:szCs w:val="22"/>
              </w:rPr>
              <w:t>11) Rimanenze finali</w:t>
            </w:r>
          </w:p>
        </w:tc>
        <w:tc>
          <w:tcPr>
            <w:tcW w:w="2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FBBE452" w14:textId="77777777" w:rsidR="008F50E5" w:rsidRDefault="00AE1105">
            <w:pPr>
              <w:pBdr>
                <w:top w:val="nil"/>
                <w:left w:val="nil"/>
                <w:bottom w:val="nil"/>
                <w:right w:val="nil"/>
                <w:between w:val="nil"/>
              </w:pBdr>
              <w:jc w:val="right"/>
              <w:rPr>
                <w:color w:val="000000"/>
              </w:rPr>
            </w:pPr>
            <w:r>
              <w:rPr>
                <w:rFonts w:ascii="Calibri" w:eastAsia="Calibri" w:hAnsi="Calibri" w:cs="Calibri"/>
                <w:color w:val="000000"/>
                <w:sz w:val="22"/>
                <w:szCs w:val="22"/>
              </w:rPr>
              <w:t xml:space="preserve"> €     78.745,96 </w:t>
            </w:r>
          </w:p>
        </w:tc>
      </w:tr>
      <w:tr w:rsidR="008F50E5" w14:paraId="67058CAB" w14:textId="77777777">
        <w:trPr>
          <w:trHeight w:val="221"/>
        </w:trPr>
        <w:tc>
          <w:tcPr>
            <w:tcW w:w="76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223AA3E" w14:textId="77777777" w:rsidR="008F50E5" w:rsidRDefault="00AE1105">
            <w:pPr>
              <w:pBdr>
                <w:top w:val="nil"/>
                <w:left w:val="nil"/>
                <w:bottom w:val="nil"/>
                <w:right w:val="nil"/>
                <w:between w:val="nil"/>
              </w:pBdr>
              <w:jc w:val="right"/>
              <w:rPr>
                <w:color w:val="000000"/>
              </w:rPr>
            </w:pPr>
            <w:r>
              <w:rPr>
                <w:rFonts w:ascii="Calibri" w:eastAsia="Calibri" w:hAnsi="Calibri" w:cs="Calibri"/>
                <w:b/>
                <w:bCs/>
                <w:color w:val="000000"/>
                <w:sz w:val="22"/>
                <w:szCs w:val="22"/>
              </w:rPr>
              <w:t>Totale</w:t>
            </w:r>
          </w:p>
        </w:tc>
        <w:tc>
          <w:tcPr>
            <w:tcW w:w="2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D46FA85" w14:textId="77777777" w:rsidR="008F50E5" w:rsidRDefault="00AE1105">
            <w:pPr>
              <w:pBdr>
                <w:top w:val="nil"/>
                <w:left w:val="nil"/>
                <w:bottom w:val="nil"/>
                <w:right w:val="nil"/>
                <w:between w:val="nil"/>
              </w:pBdr>
              <w:jc w:val="right"/>
              <w:rPr>
                <w:color w:val="000000"/>
              </w:rPr>
            </w:pPr>
            <w:r>
              <w:rPr>
                <w:rFonts w:ascii="Calibri" w:eastAsia="Calibri" w:hAnsi="Calibri" w:cs="Calibri"/>
                <w:b/>
                <w:bCs/>
                <w:color w:val="000000"/>
                <w:sz w:val="22"/>
                <w:szCs w:val="22"/>
              </w:rPr>
              <w:t xml:space="preserve"> </w:t>
            </w:r>
            <w:proofErr w:type="gramStart"/>
            <w:r>
              <w:rPr>
                <w:rFonts w:ascii="Calibri" w:eastAsia="Calibri" w:hAnsi="Calibri" w:cs="Calibri"/>
                <w:b/>
                <w:bCs/>
                <w:color w:val="000000"/>
                <w:sz w:val="22"/>
                <w:szCs w:val="22"/>
              </w:rPr>
              <w:t>€  262.553</w:t>
            </w:r>
            <w:proofErr w:type="gramEnd"/>
            <w:r>
              <w:rPr>
                <w:rFonts w:ascii="Calibri" w:eastAsia="Calibri" w:hAnsi="Calibri" w:cs="Calibri"/>
                <w:b/>
                <w:bCs/>
                <w:color w:val="000000"/>
                <w:sz w:val="22"/>
                <w:szCs w:val="22"/>
              </w:rPr>
              <w:t xml:space="preserve">,96 </w:t>
            </w:r>
          </w:p>
        </w:tc>
      </w:tr>
    </w:tbl>
    <w:p w14:paraId="5AF2597B" w14:textId="77777777" w:rsidR="008F50E5" w:rsidRDefault="008F50E5">
      <w:pPr>
        <w:widowControl w:val="0"/>
        <w:pBdr>
          <w:top w:val="nil"/>
          <w:left w:val="nil"/>
          <w:bottom w:val="nil"/>
          <w:right w:val="nil"/>
          <w:between w:val="nil"/>
        </w:pBdr>
        <w:ind w:left="324" w:hanging="324"/>
        <w:jc w:val="both"/>
        <w:rPr>
          <w:rFonts w:ascii="Verdana" w:eastAsia="Verdana" w:hAnsi="Verdana" w:cs="Verdana"/>
          <w:color w:val="000000"/>
          <w:sz w:val="22"/>
          <w:szCs w:val="22"/>
        </w:rPr>
      </w:pPr>
    </w:p>
    <w:p w14:paraId="1E5FA9F7" w14:textId="77777777" w:rsidR="008F50E5" w:rsidRDefault="008F50E5">
      <w:pPr>
        <w:widowControl w:val="0"/>
        <w:pBdr>
          <w:top w:val="nil"/>
          <w:left w:val="nil"/>
          <w:bottom w:val="nil"/>
          <w:right w:val="nil"/>
          <w:between w:val="nil"/>
        </w:pBdr>
        <w:ind w:left="216" w:hanging="216"/>
        <w:rPr>
          <w:rFonts w:ascii="Verdana" w:eastAsia="Verdana" w:hAnsi="Verdana" w:cs="Verdana"/>
          <w:color w:val="000000"/>
          <w:sz w:val="22"/>
          <w:szCs w:val="22"/>
        </w:rPr>
      </w:pPr>
    </w:p>
    <w:p w14:paraId="570819E2" w14:textId="77777777" w:rsidR="008F50E5" w:rsidRDefault="008F50E5">
      <w:pPr>
        <w:widowControl w:val="0"/>
        <w:pBdr>
          <w:top w:val="nil"/>
          <w:left w:val="nil"/>
          <w:bottom w:val="nil"/>
          <w:right w:val="nil"/>
          <w:between w:val="nil"/>
        </w:pBdr>
        <w:ind w:left="108" w:hanging="108"/>
        <w:jc w:val="both"/>
        <w:rPr>
          <w:rFonts w:ascii="Verdana" w:eastAsia="Verdana" w:hAnsi="Verdana" w:cs="Verdana"/>
          <w:color w:val="000000"/>
          <w:sz w:val="22"/>
          <w:szCs w:val="22"/>
        </w:rPr>
      </w:pPr>
    </w:p>
    <w:p w14:paraId="6CD5D2EF" w14:textId="77777777" w:rsidR="008F50E5" w:rsidRDefault="008F50E5">
      <w:pPr>
        <w:widowControl w:val="0"/>
        <w:pBdr>
          <w:top w:val="nil"/>
          <w:left w:val="nil"/>
          <w:bottom w:val="nil"/>
          <w:right w:val="nil"/>
          <w:between w:val="nil"/>
        </w:pBdr>
        <w:ind w:left="108" w:hanging="108"/>
        <w:jc w:val="both"/>
        <w:rPr>
          <w:rFonts w:ascii="Verdana" w:eastAsia="Verdana" w:hAnsi="Verdana" w:cs="Verdana"/>
          <w:color w:val="000000"/>
          <w:sz w:val="22"/>
          <w:szCs w:val="22"/>
        </w:rPr>
      </w:pPr>
    </w:p>
    <w:p w14:paraId="620A00E0" w14:textId="77777777" w:rsidR="008F50E5" w:rsidRDefault="008F50E5">
      <w:pPr>
        <w:widowControl w:val="0"/>
        <w:pBdr>
          <w:top w:val="nil"/>
          <w:left w:val="nil"/>
          <w:bottom w:val="nil"/>
          <w:right w:val="nil"/>
          <w:between w:val="nil"/>
        </w:pBdr>
        <w:ind w:left="108" w:hanging="108"/>
        <w:jc w:val="both"/>
        <w:rPr>
          <w:rFonts w:ascii="Verdana" w:eastAsia="Verdana" w:hAnsi="Verdana" w:cs="Verdana"/>
          <w:color w:val="000000"/>
          <w:sz w:val="22"/>
          <w:szCs w:val="22"/>
        </w:rPr>
      </w:pPr>
    </w:p>
    <w:p w14:paraId="34D07A80" w14:textId="77777777" w:rsidR="008F50E5" w:rsidRDefault="008F50E5">
      <w:pPr>
        <w:widowControl w:val="0"/>
        <w:pBdr>
          <w:top w:val="nil"/>
          <w:left w:val="nil"/>
          <w:bottom w:val="nil"/>
          <w:right w:val="nil"/>
          <w:between w:val="nil"/>
        </w:pBdr>
        <w:ind w:left="108" w:hanging="108"/>
        <w:jc w:val="both"/>
        <w:rPr>
          <w:rFonts w:ascii="Verdana" w:eastAsia="Verdana" w:hAnsi="Verdana" w:cs="Verdana"/>
          <w:color w:val="000000"/>
          <w:sz w:val="22"/>
          <w:szCs w:val="22"/>
        </w:rPr>
      </w:pPr>
    </w:p>
    <w:p w14:paraId="3CF85445" w14:textId="77777777" w:rsidR="008F50E5" w:rsidRDefault="008F50E5">
      <w:pPr>
        <w:widowControl w:val="0"/>
        <w:pBdr>
          <w:top w:val="nil"/>
          <w:left w:val="nil"/>
          <w:bottom w:val="nil"/>
          <w:right w:val="nil"/>
          <w:between w:val="nil"/>
        </w:pBdr>
        <w:ind w:left="108" w:hanging="108"/>
        <w:jc w:val="both"/>
        <w:rPr>
          <w:rFonts w:ascii="Verdana" w:eastAsia="Verdana" w:hAnsi="Verdana" w:cs="Verdana"/>
          <w:color w:val="000000"/>
          <w:sz w:val="22"/>
          <w:szCs w:val="22"/>
        </w:rPr>
      </w:pPr>
    </w:p>
    <w:p w14:paraId="1DC5B7C1" w14:textId="77777777" w:rsidR="008F50E5" w:rsidRDefault="008F50E5">
      <w:pPr>
        <w:widowControl w:val="0"/>
        <w:pBdr>
          <w:top w:val="nil"/>
          <w:left w:val="nil"/>
          <w:bottom w:val="nil"/>
          <w:right w:val="nil"/>
          <w:between w:val="nil"/>
        </w:pBdr>
        <w:ind w:left="108" w:hanging="108"/>
        <w:jc w:val="both"/>
        <w:rPr>
          <w:rFonts w:ascii="Verdana" w:eastAsia="Verdana" w:hAnsi="Verdana" w:cs="Verdana"/>
          <w:color w:val="000000"/>
          <w:sz w:val="22"/>
          <w:szCs w:val="22"/>
        </w:rPr>
      </w:pPr>
    </w:p>
    <w:p w14:paraId="4527350A" w14:textId="77777777" w:rsidR="008F50E5" w:rsidRDefault="008F50E5">
      <w:pPr>
        <w:widowControl w:val="0"/>
        <w:pBdr>
          <w:top w:val="nil"/>
          <w:left w:val="nil"/>
          <w:bottom w:val="nil"/>
          <w:right w:val="nil"/>
          <w:between w:val="nil"/>
        </w:pBdr>
        <w:ind w:left="108" w:hanging="108"/>
        <w:jc w:val="both"/>
        <w:rPr>
          <w:rFonts w:ascii="Verdana" w:eastAsia="Verdana" w:hAnsi="Verdana" w:cs="Verdana"/>
          <w:color w:val="000000"/>
          <w:sz w:val="22"/>
          <w:szCs w:val="22"/>
        </w:rPr>
      </w:pPr>
    </w:p>
    <w:p w14:paraId="0C2A96E1" w14:textId="77777777" w:rsidR="008F50E5" w:rsidRDefault="008F50E5">
      <w:pPr>
        <w:widowControl w:val="0"/>
        <w:pBdr>
          <w:top w:val="nil"/>
          <w:left w:val="nil"/>
          <w:bottom w:val="nil"/>
          <w:right w:val="nil"/>
          <w:between w:val="nil"/>
        </w:pBdr>
        <w:jc w:val="both"/>
        <w:rPr>
          <w:rFonts w:ascii="Verdana" w:eastAsia="Verdana" w:hAnsi="Verdana" w:cs="Verdana"/>
          <w:color w:val="000000"/>
          <w:sz w:val="22"/>
          <w:szCs w:val="22"/>
        </w:rPr>
      </w:pPr>
    </w:p>
    <w:p w14:paraId="58EAEBD6" w14:textId="77777777" w:rsidR="008F50E5" w:rsidRDefault="008F50E5">
      <w:pPr>
        <w:widowControl w:val="0"/>
        <w:pBdr>
          <w:top w:val="nil"/>
          <w:left w:val="nil"/>
          <w:bottom w:val="nil"/>
          <w:right w:val="nil"/>
          <w:between w:val="nil"/>
        </w:pBdr>
        <w:jc w:val="both"/>
        <w:rPr>
          <w:rFonts w:ascii="Verdana" w:eastAsia="Verdana" w:hAnsi="Verdana" w:cs="Verdana"/>
          <w:color w:val="000000"/>
          <w:sz w:val="22"/>
          <w:szCs w:val="22"/>
        </w:rPr>
      </w:pPr>
    </w:p>
    <w:tbl>
      <w:tblPr>
        <w:tblStyle w:val="a4"/>
        <w:tblW w:w="10019"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7184"/>
        <w:gridCol w:w="2835"/>
      </w:tblGrid>
      <w:tr w:rsidR="008F50E5" w14:paraId="58BAB8C5" w14:textId="77777777">
        <w:trPr>
          <w:trHeight w:val="221"/>
        </w:trPr>
        <w:tc>
          <w:tcPr>
            <w:tcW w:w="71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7665020" w14:textId="77777777" w:rsidR="008F50E5" w:rsidRDefault="00AE1105">
            <w:pPr>
              <w:pBdr>
                <w:top w:val="nil"/>
                <w:left w:val="nil"/>
                <w:bottom w:val="nil"/>
                <w:right w:val="nil"/>
                <w:between w:val="nil"/>
              </w:pBdr>
              <w:rPr>
                <w:color w:val="000000"/>
              </w:rPr>
            </w:pPr>
            <w:r>
              <w:rPr>
                <w:rFonts w:ascii="Calibri" w:eastAsia="Calibri" w:hAnsi="Calibri" w:cs="Calibri"/>
                <w:b/>
                <w:bCs/>
                <w:color w:val="000000"/>
                <w:sz w:val="22"/>
                <w:szCs w:val="22"/>
              </w:rPr>
              <w:t xml:space="preserve">B) Ricavi, rendite e proventi da </w:t>
            </w:r>
            <w:r>
              <w:rPr>
                <w:rFonts w:ascii="Calibri" w:eastAsia="Calibri" w:hAnsi="Calibri" w:cs="Calibri"/>
                <w:b/>
                <w:bCs/>
                <w:color w:val="000000"/>
                <w:sz w:val="22"/>
                <w:szCs w:val="22"/>
                <w:u w:val="single"/>
              </w:rPr>
              <w:t>attività diverse</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B1CBE3B" w14:textId="77777777" w:rsidR="008F50E5" w:rsidRDefault="00AE1105">
            <w:pPr>
              <w:pBdr>
                <w:top w:val="nil"/>
                <w:left w:val="nil"/>
                <w:bottom w:val="nil"/>
                <w:right w:val="nil"/>
                <w:between w:val="nil"/>
              </w:pBdr>
              <w:jc w:val="right"/>
              <w:rPr>
                <w:color w:val="000000"/>
              </w:rPr>
            </w:pPr>
            <w:r>
              <w:rPr>
                <w:rFonts w:ascii="Calibri" w:eastAsia="Calibri" w:hAnsi="Calibri" w:cs="Calibri"/>
                <w:color w:val="000000"/>
                <w:sz w:val="22"/>
                <w:szCs w:val="22"/>
              </w:rPr>
              <w:t> </w:t>
            </w:r>
          </w:p>
        </w:tc>
      </w:tr>
      <w:tr w:rsidR="008F50E5" w14:paraId="09A9C407" w14:textId="77777777">
        <w:trPr>
          <w:trHeight w:val="221"/>
        </w:trPr>
        <w:tc>
          <w:tcPr>
            <w:tcW w:w="71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E4F4785" w14:textId="77777777" w:rsidR="008F50E5" w:rsidRDefault="00AE1105">
            <w:pPr>
              <w:pBdr>
                <w:top w:val="nil"/>
                <w:left w:val="nil"/>
                <w:bottom w:val="nil"/>
                <w:right w:val="nil"/>
                <w:between w:val="nil"/>
              </w:pBdr>
              <w:rPr>
                <w:color w:val="000000"/>
              </w:rPr>
            </w:pPr>
            <w:r>
              <w:rPr>
                <w:rFonts w:ascii="Calibri" w:eastAsia="Calibri" w:hAnsi="Calibri" w:cs="Calibri"/>
                <w:b/>
                <w:bCs/>
                <w:color w:val="000000"/>
                <w:sz w:val="22"/>
                <w:szCs w:val="22"/>
              </w:rPr>
              <w:t> </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27766A7" w14:textId="77777777" w:rsidR="008F50E5" w:rsidRDefault="00AE1105">
            <w:pPr>
              <w:pBdr>
                <w:top w:val="nil"/>
                <w:left w:val="nil"/>
                <w:bottom w:val="nil"/>
                <w:right w:val="nil"/>
                <w:between w:val="nil"/>
              </w:pBdr>
              <w:jc w:val="right"/>
              <w:rPr>
                <w:color w:val="000000"/>
              </w:rPr>
            </w:pPr>
            <w:r>
              <w:rPr>
                <w:rFonts w:ascii="Calibri" w:eastAsia="Calibri" w:hAnsi="Calibri" w:cs="Calibri"/>
                <w:color w:val="000000"/>
                <w:sz w:val="22"/>
                <w:szCs w:val="22"/>
              </w:rPr>
              <w:t> </w:t>
            </w:r>
          </w:p>
        </w:tc>
      </w:tr>
      <w:tr w:rsidR="008F50E5" w14:paraId="27F4D12C" w14:textId="77777777">
        <w:trPr>
          <w:trHeight w:val="221"/>
        </w:trPr>
        <w:tc>
          <w:tcPr>
            <w:tcW w:w="71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0D1EC3A" w14:textId="77777777" w:rsidR="008F50E5" w:rsidRDefault="00AE1105">
            <w:pPr>
              <w:pBdr>
                <w:top w:val="nil"/>
                <w:left w:val="nil"/>
                <w:bottom w:val="nil"/>
                <w:right w:val="nil"/>
                <w:between w:val="nil"/>
              </w:pBdr>
              <w:rPr>
                <w:color w:val="000000"/>
              </w:rPr>
            </w:pPr>
            <w:r>
              <w:rPr>
                <w:rFonts w:ascii="Calibri" w:eastAsia="Calibri" w:hAnsi="Calibri" w:cs="Calibri"/>
                <w:color w:val="000000"/>
                <w:sz w:val="22"/>
                <w:szCs w:val="22"/>
              </w:rPr>
              <w:t>1) Ricavi per prestazioni e cessioni ad associati e fondatori</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06042F1" w14:textId="77777777" w:rsidR="008F50E5" w:rsidRDefault="00AE1105">
            <w:pPr>
              <w:pBdr>
                <w:top w:val="nil"/>
                <w:left w:val="nil"/>
                <w:bottom w:val="nil"/>
                <w:right w:val="nil"/>
                <w:between w:val="nil"/>
              </w:pBdr>
              <w:jc w:val="right"/>
              <w:rPr>
                <w:color w:val="000000"/>
              </w:rPr>
            </w:pPr>
            <w:r>
              <w:rPr>
                <w:rFonts w:ascii="Calibri" w:eastAsia="Calibri" w:hAnsi="Calibri" w:cs="Calibri"/>
                <w:color w:val="000000"/>
                <w:sz w:val="22"/>
                <w:szCs w:val="22"/>
              </w:rPr>
              <w:t xml:space="preserve"> €   -   </w:t>
            </w:r>
          </w:p>
        </w:tc>
      </w:tr>
      <w:tr w:rsidR="008F50E5" w14:paraId="15C95B71" w14:textId="77777777">
        <w:trPr>
          <w:trHeight w:val="221"/>
        </w:trPr>
        <w:tc>
          <w:tcPr>
            <w:tcW w:w="71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609529B" w14:textId="77777777" w:rsidR="008F50E5" w:rsidRDefault="00AE1105">
            <w:pPr>
              <w:pBdr>
                <w:top w:val="nil"/>
                <w:left w:val="nil"/>
                <w:bottom w:val="nil"/>
                <w:right w:val="nil"/>
                <w:between w:val="nil"/>
              </w:pBdr>
              <w:rPr>
                <w:color w:val="000000"/>
              </w:rPr>
            </w:pPr>
            <w:r>
              <w:rPr>
                <w:rFonts w:ascii="Calibri" w:eastAsia="Calibri" w:hAnsi="Calibri" w:cs="Calibri"/>
                <w:color w:val="000000"/>
                <w:sz w:val="22"/>
                <w:szCs w:val="22"/>
              </w:rPr>
              <w:t>2) Contributi da soggetti privati</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EB30B67" w14:textId="77777777" w:rsidR="008F50E5" w:rsidRDefault="00AE1105">
            <w:pPr>
              <w:pBdr>
                <w:top w:val="nil"/>
                <w:left w:val="nil"/>
                <w:bottom w:val="nil"/>
                <w:right w:val="nil"/>
                <w:between w:val="nil"/>
              </w:pBdr>
              <w:jc w:val="right"/>
              <w:rPr>
                <w:color w:val="000000"/>
              </w:rPr>
            </w:pPr>
            <w:r>
              <w:rPr>
                <w:rFonts w:ascii="Calibri" w:eastAsia="Calibri" w:hAnsi="Calibri" w:cs="Calibri"/>
                <w:color w:val="000000"/>
                <w:sz w:val="22"/>
                <w:szCs w:val="22"/>
              </w:rPr>
              <w:t xml:space="preserve"> €   -   </w:t>
            </w:r>
          </w:p>
        </w:tc>
      </w:tr>
      <w:tr w:rsidR="008F50E5" w14:paraId="764568CB" w14:textId="77777777">
        <w:trPr>
          <w:trHeight w:val="221"/>
        </w:trPr>
        <w:tc>
          <w:tcPr>
            <w:tcW w:w="71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8C5BC8A" w14:textId="77777777" w:rsidR="008F50E5" w:rsidRDefault="00AE1105">
            <w:pPr>
              <w:pBdr>
                <w:top w:val="nil"/>
                <w:left w:val="nil"/>
                <w:bottom w:val="nil"/>
                <w:right w:val="nil"/>
                <w:between w:val="nil"/>
              </w:pBdr>
              <w:rPr>
                <w:color w:val="000000"/>
              </w:rPr>
            </w:pPr>
            <w:r>
              <w:rPr>
                <w:rFonts w:ascii="Calibri" w:eastAsia="Calibri" w:hAnsi="Calibri" w:cs="Calibri"/>
                <w:color w:val="000000"/>
                <w:sz w:val="22"/>
                <w:szCs w:val="22"/>
              </w:rPr>
              <w:t>3) Ricavi per prestazioni e cessioni a terzi</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4DEE6B5" w14:textId="77777777" w:rsidR="008F50E5" w:rsidRDefault="00AE1105">
            <w:pPr>
              <w:pBdr>
                <w:top w:val="nil"/>
                <w:left w:val="nil"/>
                <w:bottom w:val="nil"/>
                <w:right w:val="nil"/>
                <w:between w:val="nil"/>
              </w:pBdr>
              <w:jc w:val="right"/>
              <w:rPr>
                <w:color w:val="000000"/>
              </w:rPr>
            </w:pPr>
            <w:r>
              <w:rPr>
                <w:rFonts w:ascii="Calibri" w:eastAsia="Calibri" w:hAnsi="Calibri" w:cs="Calibri"/>
                <w:color w:val="000000"/>
                <w:sz w:val="22"/>
                <w:szCs w:val="22"/>
              </w:rPr>
              <w:t xml:space="preserve"> €   66.026,40 </w:t>
            </w:r>
          </w:p>
        </w:tc>
      </w:tr>
      <w:tr w:rsidR="008F50E5" w14:paraId="0E3DBE1B" w14:textId="77777777">
        <w:trPr>
          <w:trHeight w:val="221"/>
        </w:trPr>
        <w:tc>
          <w:tcPr>
            <w:tcW w:w="71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FD2390B" w14:textId="77777777" w:rsidR="008F50E5" w:rsidRDefault="00AE1105">
            <w:pPr>
              <w:pBdr>
                <w:top w:val="nil"/>
                <w:left w:val="nil"/>
                <w:bottom w:val="nil"/>
                <w:right w:val="nil"/>
                <w:between w:val="nil"/>
              </w:pBdr>
              <w:rPr>
                <w:color w:val="000000"/>
              </w:rPr>
            </w:pPr>
            <w:r>
              <w:rPr>
                <w:rFonts w:ascii="Calibri" w:eastAsia="Calibri" w:hAnsi="Calibri" w:cs="Calibri"/>
                <w:color w:val="000000"/>
                <w:sz w:val="22"/>
                <w:szCs w:val="22"/>
              </w:rPr>
              <w:t>4) Contributi da enti pubblici</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EE33A3B" w14:textId="77777777" w:rsidR="008F50E5" w:rsidRDefault="00AE1105">
            <w:pPr>
              <w:pBdr>
                <w:top w:val="nil"/>
                <w:left w:val="nil"/>
                <w:bottom w:val="nil"/>
                <w:right w:val="nil"/>
                <w:between w:val="nil"/>
              </w:pBdr>
              <w:jc w:val="right"/>
              <w:rPr>
                <w:color w:val="000000"/>
              </w:rPr>
            </w:pPr>
            <w:r>
              <w:rPr>
                <w:rFonts w:ascii="Calibri" w:eastAsia="Calibri" w:hAnsi="Calibri" w:cs="Calibri"/>
                <w:color w:val="000000"/>
                <w:sz w:val="22"/>
                <w:szCs w:val="22"/>
              </w:rPr>
              <w:t xml:space="preserve">€   -   </w:t>
            </w:r>
          </w:p>
        </w:tc>
      </w:tr>
      <w:tr w:rsidR="008F50E5" w14:paraId="35111DFA" w14:textId="77777777">
        <w:trPr>
          <w:trHeight w:val="221"/>
        </w:trPr>
        <w:tc>
          <w:tcPr>
            <w:tcW w:w="71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1B2CF06" w14:textId="77777777" w:rsidR="008F50E5" w:rsidRDefault="00AE1105">
            <w:pPr>
              <w:pBdr>
                <w:top w:val="nil"/>
                <w:left w:val="nil"/>
                <w:bottom w:val="nil"/>
                <w:right w:val="nil"/>
                <w:between w:val="nil"/>
              </w:pBdr>
              <w:rPr>
                <w:color w:val="000000"/>
              </w:rPr>
            </w:pPr>
            <w:r>
              <w:rPr>
                <w:rFonts w:ascii="Calibri" w:eastAsia="Calibri" w:hAnsi="Calibri" w:cs="Calibri"/>
                <w:color w:val="000000"/>
                <w:sz w:val="22"/>
                <w:szCs w:val="22"/>
              </w:rPr>
              <w:t>5) Proventi da contratti con enti pubblici</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3BD0260" w14:textId="77777777" w:rsidR="008F50E5" w:rsidRDefault="00AE1105">
            <w:pPr>
              <w:pBdr>
                <w:top w:val="nil"/>
                <w:left w:val="nil"/>
                <w:bottom w:val="nil"/>
                <w:right w:val="nil"/>
                <w:between w:val="nil"/>
              </w:pBdr>
              <w:jc w:val="right"/>
              <w:rPr>
                <w:color w:val="000000"/>
              </w:rPr>
            </w:pPr>
            <w:r>
              <w:rPr>
                <w:rFonts w:ascii="Calibri" w:eastAsia="Calibri" w:hAnsi="Calibri" w:cs="Calibri"/>
                <w:color w:val="000000"/>
                <w:sz w:val="22"/>
                <w:szCs w:val="22"/>
              </w:rPr>
              <w:t xml:space="preserve">€   -   </w:t>
            </w:r>
          </w:p>
        </w:tc>
      </w:tr>
      <w:tr w:rsidR="008F50E5" w14:paraId="3B909977" w14:textId="77777777">
        <w:trPr>
          <w:trHeight w:val="221"/>
        </w:trPr>
        <w:tc>
          <w:tcPr>
            <w:tcW w:w="71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CB7D875" w14:textId="77777777" w:rsidR="008F50E5" w:rsidRDefault="00AE1105">
            <w:pPr>
              <w:pBdr>
                <w:top w:val="nil"/>
                <w:left w:val="nil"/>
                <w:bottom w:val="nil"/>
                <w:right w:val="nil"/>
                <w:between w:val="nil"/>
              </w:pBdr>
              <w:rPr>
                <w:color w:val="000000"/>
              </w:rPr>
            </w:pPr>
            <w:r>
              <w:rPr>
                <w:rFonts w:ascii="Calibri" w:eastAsia="Calibri" w:hAnsi="Calibri" w:cs="Calibri"/>
                <w:color w:val="000000"/>
                <w:sz w:val="22"/>
                <w:szCs w:val="22"/>
              </w:rPr>
              <w:t>6) Altri ricavi, rendite e proventi</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3F7FC22" w14:textId="77777777" w:rsidR="008F50E5" w:rsidRDefault="00AE1105">
            <w:pPr>
              <w:pBdr>
                <w:top w:val="nil"/>
                <w:left w:val="nil"/>
                <w:bottom w:val="nil"/>
                <w:right w:val="nil"/>
                <w:between w:val="nil"/>
              </w:pBdr>
              <w:jc w:val="right"/>
              <w:rPr>
                <w:color w:val="000000"/>
              </w:rPr>
            </w:pPr>
            <w:r>
              <w:rPr>
                <w:rFonts w:ascii="Calibri" w:eastAsia="Calibri" w:hAnsi="Calibri" w:cs="Calibri"/>
                <w:color w:val="000000"/>
                <w:sz w:val="22"/>
                <w:szCs w:val="22"/>
              </w:rPr>
              <w:t xml:space="preserve">  €   -      </w:t>
            </w:r>
          </w:p>
        </w:tc>
      </w:tr>
      <w:tr w:rsidR="008F50E5" w14:paraId="617B045D" w14:textId="77777777">
        <w:trPr>
          <w:trHeight w:val="221"/>
        </w:trPr>
        <w:tc>
          <w:tcPr>
            <w:tcW w:w="71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55C4066" w14:textId="77777777" w:rsidR="008F50E5" w:rsidRDefault="00AE1105">
            <w:pPr>
              <w:pBdr>
                <w:top w:val="nil"/>
                <w:left w:val="nil"/>
                <w:bottom w:val="nil"/>
                <w:right w:val="nil"/>
                <w:between w:val="nil"/>
              </w:pBdr>
              <w:rPr>
                <w:color w:val="000000"/>
              </w:rPr>
            </w:pPr>
            <w:r>
              <w:rPr>
                <w:rFonts w:ascii="Calibri" w:eastAsia="Calibri" w:hAnsi="Calibri" w:cs="Calibri"/>
                <w:color w:val="000000"/>
                <w:sz w:val="22"/>
                <w:szCs w:val="22"/>
              </w:rPr>
              <w:t>7) Rimanenze finali</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F1F5E8D" w14:textId="77777777" w:rsidR="008F50E5" w:rsidRDefault="00AE1105">
            <w:pPr>
              <w:pBdr>
                <w:top w:val="nil"/>
                <w:left w:val="nil"/>
                <w:bottom w:val="nil"/>
                <w:right w:val="nil"/>
                <w:between w:val="nil"/>
              </w:pBdr>
              <w:jc w:val="right"/>
              <w:rPr>
                <w:color w:val="000000"/>
              </w:rPr>
            </w:pPr>
            <w:r>
              <w:rPr>
                <w:rFonts w:ascii="Calibri" w:eastAsia="Calibri" w:hAnsi="Calibri" w:cs="Calibri"/>
                <w:color w:val="000000"/>
                <w:sz w:val="22"/>
                <w:szCs w:val="22"/>
              </w:rPr>
              <w:t xml:space="preserve">€   -   </w:t>
            </w:r>
          </w:p>
        </w:tc>
      </w:tr>
      <w:tr w:rsidR="008F50E5" w14:paraId="006D6342" w14:textId="77777777">
        <w:trPr>
          <w:trHeight w:val="221"/>
        </w:trPr>
        <w:tc>
          <w:tcPr>
            <w:tcW w:w="71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7634604" w14:textId="77777777" w:rsidR="008F50E5" w:rsidRDefault="00AE1105">
            <w:pPr>
              <w:pBdr>
                <w:top w:val="nil"/>
                <w:left w:val="nil"/>
                <w:bottom w:val="nil"/>
                <w:right w:val="nil"/>
                <w:between w:val="nil"/>
              </w:pBdr>
              <w:rPr>
                <w:color w:val="000000"/>
              </w:rPr>
            </w:pPr>
            <w:r>
              <w:rPr>
                <w:rFonts w:ascii="Calibri" w:eastAsia="Calibri" w:hAnsi="Calibri" w:cs="Calibri"/>
                <w:color w:val="000000"/>
                <w:sz w:val="22"/>
                <w:szCs w:val="22"/>
              </w:rPr>
              <w:t> </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681E650" w14:textId="77777777" w:rsidR="008F50E5" w:rsidRDefault="00AE1105">
            <w:pPr>
              <w:pBdr>
                <w:top w:val="nil"/>
                <w:left w:val="nil"/>
                <w:bottom w:val="nil"/>
                <w:right w:val="nil"/>
                <w:between w:val="nil"/>
              </w:pBdr>
              <w:jc w:val="right"/>
              <w:rPr>
                <w:color w:val="000000"/>
              </w:rPr>
            </w:pPr>
            <w:r>
              <w:rPr>
                <w:rFonts w:ascii="Calibri" w:eastAsia="Calibri" w:hAnsi="Calibri" w:cs="Calibri"/>
                <w:color w:val="000000"/>
                <w:sz w:val="22"/>
                <w:szCs w:val="22"/>
              </w:rPr>
              <w:t xml:space="preserve">€   -   </w:t>
            </w:r>
          </w:p>
        </w:tc>
      </w:tr>
      <w:tr w:rsidR="008F50E5" w14:paraId="04FAD345" w14:textId="77777777">
        <w:trPr>
          <w:trHeight w:val="221"/>
        </w:trPr>
        <w:tc>
          <w:tcPr>
            <w:tcW w:w="71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F85866E" w14:textId="77777777" w:rsidR="008F50E5" w:rsidRDefault="00AE1105">
            <w:pPr>
              <w:pBdr>
                <w:top w:val="nil"/>
                <w:left w:val="nil"/>
                <w:bottom w:val="nil"/>
                <w:right w:val="nil"/>
                <w:between w:val="nil"/>
              </w:pBdr>
              <w:jc w:val="right"/>
              <w:rPr>
                <w:color w:val="000000"/>
              </w:rPr>
            </w:pPr>
            <w:r>
              <w:rPr>
                <w:rFonts w:ascii="Calibri" w:eastAsia="Calibri" w:hAnsi="Calibri" w:cs="Calibri"/>
                <w:b/>
                <w:bCs/>
                <w:color w:val="000000"/>
                <w:sz w:val="22"/>
                <w:szCs w:val="22"/>
              </w:rPr>
              <w:t>Totale</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08337A7" w14:textId="77777777" w:rsidR="008F50E5" w:rsidRDefault="00AE1105">
            <w:pPr>
              <w:pBdr>
                <w:top w:val="nil"/>
                <w:left w:val="nil"/>
                <w:bottom w:val="nil"/>
                <w:right w:val="nil"/>
                <w:between w:val="nil"/>
              </w:pBdr>
              <w:jc w:val="right"/>
              <w:rPr>
                <w:color w:val="000000"/>
              </w:rPr>
            </w:pPr>
            <w:r>
              <w:rPr>
                <w:rFonts w:ascii="Calibri" w:eastAsia="Calibri" w:hAnsi="Calibri" w:cs="Calibri"/>
                <w:b/>
                <w:bCs/>
                <w:color w:val="000000"/>
                <w:sz w:val="22"/>
                <w:szCs w:val="22"/>
              </w:rPr>
              <w:t xml:space="preserve"> € 66.026,40                      </w:t>
            </w:r>
          </w:p>
        </w:tc>
      </w:tr>
    </w:tbl>
    <w:p w14:paraId="2587AA20" w14:textId="77777777" w:rsidR="008F50E5" w:rsidRDefault="008F50E5">
      <w:pPr>
        <w:widowControl w:val="0"/>
        <w:pBdr>
          <w:top w:val="nil"/>
          <w:left w:val="nil"/>
          <w:bottom w:val="nil"/>
          <w:right w:val="nil"/>
          <w:between w:val="nil"/>
        </w:pBdr>
        <w:ind w:left="324" w:hanging="324"/>
        <w:jc w:val="both"/>
        <w:rPr>
          <w:rFonts w:ascii="Verdana" w:eastAsia="Verdana" w:hAnsi="Verdana" w:cs="Verdana"/>
          <w:color w:val="000000"/>
          <w:sz w:val="22"/>
          <w:szCs w:val="22"/>
        </w:rPr>
      </w:pPr>
    </w:p>
    <w:p w14:paraId="60965FF8" w14:textId="77777777" w:rsidR="008F50E5" w:rsidRDefault="008F50E5">
      <w:pPr>
        <w:widowControl w:val="0"/>
        <w:pBdr>
          <w:top w:val="nil"/>
          <w:left w:val="nil"/>
          <w:bottom w:val="nil"/>
          <w:right w:val="nil"/>
          <w:between w:val="nil"/>
        </w:pBdr>
        <w:ind w:left="216" w:hanging="216"/>
        <w:rPr>
          <w:rFonts w:ascii="Verdana" w:eastAsia="Verdana" w:hAnsi="Verdana" w:cs="Verdana"/>
          <w:color w:val="000000"/>
          <w:sz w:val="22"/>
          <w:szCs w:val="22"/>
        </w:rPr>
      </w:pPr>
    </w:p>
    <w:p w14:paraId="03EC9ED7" w14:textId="77777777" w:rsidR="008F50E5" w:rsidRDefault="008F50E5">
      <w:pPr>
        <w:widowControl w:val="0"/>
        <w:pBdr>
          <w:top w:val="nil"/>
          <w:left w:val="nil"/>
          <w:bottom w:val="nil"/>
          <w:right w:val="nil"/>
          <w:between w:val="nil"/>
        </w:pBdr>
        <w:ind w:left="108" w:hanging="108"/>
        <w:jc w:val="both"/>
        <w:rPr>
          <w:rFonts w:ascii="Verdana" w:eastAsia="Verdana" w:hAnsi="Verdana" w:cs="Verdana"/>
          <w:color w:val="000000"/>
          <w:sz w:val="22"/>
          <w:szCs w:val="22"/>
        </w:rPr>
      </w:pPr>
    </w:p>
    <w:p w14:paraId="2796473E" w14:textId="77777777" w:rsidR="008F50E5" w:rsidRDefault="008F50E5">
      <w:pPr>
        <w:widowControl w:val="0"/>
        <w:pBdr>
          <w:top w:val="nil"/>
          <w:left w:val="nil"/>
          <w:bottom w:val="nil"/>
          <w:right w:val="nil"/>
          <w:between w:val="nil"/>
        </w:pBdr>
        <w:jc w:val="both"/>
        <w:rPr>
          <w:rFonts w:ascii="Verdana" w:eastAsia="Verdana" w:hAnsi="Verdana" w:cs="Verdana"/>
          <w:color w:val="000000"/>
          <w:sz w:val="22"/>
          <w:szCs w:val="22"/>
        </w:rPr>
      </w:pPr>
    </w:p>
    <w:p w14:paraId="4B37E4A6" w14:textId="77777777" w:rsidR="008F50E5" w:rsidRDefault="008F50E5">
      <w:pPr>
        <w:widowControl w:val="0"/>
        <w:pBdr>
          <w:top w:val="nil"/>
          <w:left w:val="nil"/>
          <w:bottom w:val="nil"/>
          <w:right w:val="nil"/>
          <w:between w:val="nil"/>
        </w:pBdr>
        <w:jc w:val="both"/>
        <w:rPr>
          <w:rFonts w:ascii="Verdana" w:eastAsia="Verdana" w:hAnsi="Verdana" w:cs="Verdana"/>
          <w:color w:val="000000"/>
          <w:sz w:val="22"/>
          <w:szCs w:val="22"/>
        </w:rPr>
      </w:pPr>
    </w:p>
    <w:tbl>
      <w:tblPr>
        <w:tblStyle w:val="a5"/>
        <w:tblW w:w="10019"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7184"/>
        <w:gridCol w:w="2835"/>
      </w:tblGrid>
      <w:tr w:rsidR="008F50E5" w14:paraId="4F4BC36C" w14:textId="77777777">
        <w:trPr>
          <w:trHeight w:val="221"/>
        </w:trPr>
        <w:tc>
          <w:tcPr>
            <w:tcW w:w="71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A4B86F4" w14:textId="77777777" w:rsidR="008F50E5" w:rsidRDefault="00AE1105">
            <w:pPr>
              <w:pBdr>
                <w:top w:val="nil"/>
                <w:left w:val="nil"/>
                <w:bottom w:val="nil"/>
                <w:right w:val="nil"/>
                <w:between w:val="nil"/>
              </w:pBdr>
              <w:rPr>
                <w:color w:val="000000"/>
              </w:rPr>
            </w:pPr>
            <w:r>
              <w:rPr>
                <w:rFonts w:ascii="Calibri" w:eastAsia="Calibri" w:hAnsi="Calibri" w:cs="Calibri"/>
                <w:b/>
                <w:bCs/>
                <w:color w:val="000000"/>
                <w:sz w:val="22"/>
                <w:szCs w:val="22"/>
              </w:rPr>
              <w:t xml:space="preserve">A) Costi e oneri da </w:t>
            </w:r>
            <w:r>
              <w:rPr>
                <w:rFonts w:ascii="Calibri" w:eastAsia="Calibri" w:hAnsi="Calibri" w:cs="Calibri"/>
                <w:b/>
                <w:bCs/>
                <w:color w:val="000000"/>
                <w:sz w:val="22"/>
                <w:szCs w:val="22"/>
                <w:u w:val="single"/>
              </w:rPr>
              <w:t>attività di interesse generale</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E84FF86" w14:textId="77777777" w:rsidR="008F50E5" w:rsidRDefault="00AE1105">
            <w:pPr>
              <w:pBdr>
                <w:top w:val="nil"/>
                <w:left w:val="nil"/>
                <w:bottom w:val="nil"/>
                <w:right w:val="nil"/>
                <w:between w:val="nil"/>
              </w:pBdr>
              <w:jc w:val="right"/>
              <w:rPr>
                <w:color w:val="000000"/>
              </w:rPr>
            </w:pPr>
            <w:r>
              <w:rPr>
                <w:rFonts w:ascii="Calibri" w:eastAsia="Calibri" w:hAnsi="Calibri" w:cs="Calibri"/>
                <w:color w:val="000000"/>
                <w:sz w:val="22"/>
                <w:szCs w:val="22"/>
              </w:rPr>
              <w:t> </w:t>
            </w:r>
          </w:p>
        </w:tc>
      </w:tr>
      <w:tr w:rsidR="008F50E5" w14:paraId="1BC50C22" w14:textId="77777777">
        <w:trPr>
          <w:trHeight w:val="221"/>
        </w:trPr>
        <w:tc>
          <w:tcPr>
            <w:tcW w:w="71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894D6EF" w14:textId="77777777" w:rsidR="008F50E5" w:rsidRDefault="00AE1105">
            <w:pPr>
              <w:pBdr>
                <w:top w:val="nil"/>
                <w:left w:val="nil"/>
                <w:bottom w:val="nil"/>
                <w:right w:val="nil"/>
                <w:between w:val="nil"/>
              </w:pBdr>
              <w:rPr>
                <w:color w:val="000000"/>
              </w:rPr>
            </w:pPr>
            <w:r>
              <w:rPr>
                <w:rFonts w:ascii="Calibri" w:eastAsia="Calibri" w:hAnsi="Calibri" w:cs="Calibri"/>
                <w:color w:val="000000"/>
                <w:sz w:val="22"/>
                <w:szCs w:val="22"/>
              </w:rPr>
              <w:t> </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1065A59" w14:textId="77777777" w:rsidR="008F50E5" w:rsidRDefault="00AE1105">
            <w:pPr>
              <w:pBdr>
                <w:top w:val="nil"/>
                <w:left w:val="nil"/>
                <w:bottom w:val="nil"/>
                <w:right w:val="nil"/>
                <w:between w:val="nil"/>
              </w:pBdr>
              <w:jc w:val="right"/>
              <w:rPr>
                <w:color w:val="000000"/>
              </w:rPr>
            </w:pPr>
            <w:r>
              <w:rPr>
                <w:rFonts w:ascii="Calibri" w:eastAsia="Calibri" w:hAnsi="Calibri" w:cs="Calibri"/>
                <w:color w:val="000000"/>
                <w:sz w:val="22"/>
                <w:szCs w:val="22"/>
              </w:rPr>
              <w:t> </w:t>
            </w:r>
          </w:p>
        </w:tc>
      </w:tr>
      <w:tr w:rsidR="008F50E5" w14:paraId="5131E20C" w14:textId="77777777">
        <w:trPr>
          <w:trHeight w:val="221"/>
        </w:trPr>
        <w:tc>
          <w:tcPr>
            <w:tcW w:w="71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16F3B4E" w14:textId="77777777" w:rsidR="008F50E5" w:rsidRDefault="00AE1105">
            <w:pPr>
              <w:pBdr>
                <w:top w:val="nil"/>
                <w:left w:val="nil"/>
                <w:bottom w:val="nil"/>
                <w:right w:val="nil"/>
                <w:between w:val="nil"/>
              </w:pBdr>
              <w:rPr>
                <w:color w:val="000000"/>
              </w:rPr>
            </w:pPr>
            <w:r>
              <w:rPr>
                <w:rFonts w:ascii="Calibri" w:eastAsia="Calibri" w:hAnsi="Calibri" w:cs="Calibri"/>
                <w:color w:val="000000"/>
                <w:sz w:val="22"/>
                <w:szCs w:val="22"/>
              </w:rPr>
              <w:t>1) Materie prime, sussidiarie, di consumo e di merci</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3432010" w14:textId="77777777" w:rsidR="008F50E5" w:rsidRDefault="00AE1105">
            <w:pPr>
              <w:pBdr>
                <w:top w:val="nil"/>
                <w:left w:val="nil"/>
                <w:bottom w:val="nil"/>
                <w:right w:val="nil"/>
                <w:between w:val="nil"/>
              </w:pBdr>
              <w:jc w:val="right"/>
              <w:rPr>
                <w:color w:val="000000"/>
              </w:rPr>
            </w:pPr>
            <w:r>
              <w:rPr>
                <w:rFonts w:ascii="Calibri" w:eastAsia="Calibri" w:hAnsi="Calibri" w:cs="Calibri"/>
                <w:color w:val="000000"/>
                <w:sz w:val="22"/>
                <w:szCs w:val="22"/>
              </w:rPr>
              <w:t xml:space="preserve">                   € 107.107,55 </w:t>
            </w:r>
          </w:p>
        </w:tc>
      </w:tr>
      <w:tr w:rsidR="008F50E5" w14:paraId="7710185A" w14:textId="77777777">
        <w:trPr>
          <w:trHeight w:val="221"/>
        </w:trPr>
        <w:tc>
          <w:tcPr>
            <w:tcW w:w="71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1B9D735" w14:textId="77777777" w:rsidR="008F50E5" w:rsidRDefault="00AE1105">
            <w:pPr>
              <w:pBdr>
                <w:top w:val="nil"/>
                <w:left w:val="nil"/>
                <w:bottom w:val="nil"/>
                <w:right w:val="nil"/>
                <w:between w:val="nil"/>
              </w:pBdr>
              <w:rPr>
                <w:color w:val="000000"/>
              </w:rPr>
            </w:pPr>
            <w:r>
              <w:rPr>
                <w:rFonts w:ascii="Calibri" w:eastAsia="Calibri" w:hAnsi="Calibri" w:cs="Calibri"/>
                <w:color w:val="000000"/>
                <w:sz w:val="22"/>
                <w:szCs w:val="22"/>
              </w:rPr>
              <w:t>2) Servizi</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181AE7F" w14:textId="77777777" w:rsidR="008F50E5" w:rsidRDefault="00AE1105">
            <w:pPr>
              <w:pBdr>
                <w:top w:val="nil"/>
                <w:left w:val="nil"/>
                <w:bottom w:val="nil"/>
                <w:right w:val="nil"/>
                <w:between w:val="nil"/>
              </w:pBdr>
              <w:jc w:val="right"/>
              <w:rPr>
                <w:color w:val="000000"/>
              </w:rPr>
            </w:pPr>
            <w:r>
              <w:rPr>
                <w:rFonts w:ascii="Calibri" w:eastAsia="Calibri" w:hAnsi="Calibri" w:cs="Calibri"/>
                <w:color w:val="000000"/>
                <w:sz w:val="22"/>
                <w:szCs w:val="22"/>
              </w:rPr>
              <w:t xml:space="preserve">                   €   33.573,08 </w:t>
            </w:r>
          </w:p>
        </w:tc>
      </w:tr>
      <w:tr w:rsidR="008F50E5" w14:paraId="063B50AD" w14:textId="77777777">
        <w:trPr>
          <w:trHeight w:val="221"/>
        </w:trPr>
        <w:tc>
          <w:tcPr>
            <w:tcW w:w="71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F8319D9" w14:textId="77777777" w:rsidR="008F50E5" w:rsidRDefault="00AE1105">
            <w:pPr>
              <w:pBdr>
                <w:top w:val="nil"/>
                <w:left w:val="nil"/>
                <w:bottom w:val="nil"/>
                <w:right w:val="nil"/>
                <w:between w:val="nil"/>
              </w:pBdr>
              <w:rPr>
                <w:color w:val="000000"/>
              </w:rPr>
            </w:pPr>
            <w:r>
              <w:rPr>
                <w:rFonts w:ascii="Calibri" w:eastAsia="Calibri" w:hAnsi="Calibri" w:cs="Calibri"/>
                <w:color w:val="000000"/>
                <w:sz w:val="22"/>
                <w:szCs w:val="22"/>
              </w:rPr>
              <w:t>3) Godimento di beni di terzi</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3837C11" w14:textId="77777777" w:rsidR="008F50E5" w:rsidRDefault="00AE1105">
            <w:pPr>
              <w:pBdr>
                <w:top w:val="nil"/>
                <w:left w:val="nil"/>
                <w:bottom w:val="nil"/>
                <w:right w:val="nil"/>
                <w:between w:val="nil"/>
              </w:pBdr>
              <w:jc w:val="right"/>
              <w:rPr>
                <w:color w:val="000000"/>
              </w:rPr>
            </w:pPr>
            <w:r>
              <w:rPr>
                <w:rFonts w:ascii="Calibri" w:eastAsia="Calibri" w:hAnsi="Calibri" w:cs="Calibri"/>
                <w:color w:val="000000"/>
                <w:sz w:val="22"/>
                <w:szCs w:val="22"/>
              </w:rPr>
              <w:t xml:space="preserve">                    €     6.854,27 </w:t>
            </w:r>
          </w:p>
        </w:tc>
      </w:tr>
      <w:tr w:rsidR="008F50E5" w14:paraId="540E2B72" w14:textId="77777777">
        <w:trPr>
          <w:trHeight w:val="221"/>
        </w:trPr>
        <w:tc>
          <w:tcPr>
            <w:tcW w:w="71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C92AEAD" w14:textId="77777777" w:rsidR="008F50E5" w:rsidRDefault="00AE1105">
            <w:pPr>
              <w:pBdr>
                <w:top w:val="nil"/>
                <w:left w:val="nil"/>
                <w:bottom w:val="nil"/>
                <w:right w:val="nil"/>
                <w:between w:val="nil"/>
              </w:pBdr>
              <w:rPr>
                <w:color w:val="000000"/>
              </w:rPr>
            </w:pPr>
            <w:r>
              <w:rPr>
                <w:rFonts w:ascii="Calibri" w:eastAsia="Calibri" w:hAnsi="Calibri" w:cs="Calibri"/>
                <w:color w:val="000000"/>
                <w:sz w:val="22"/>
                <w:szCs w:val="22"/>
              </w:rPr>
              <w:t>4) Personale</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243F4AC" w14:textId="77777777" w:rsidR="008F50E5" w:rsidRDefault="00AE1105">
            <w:pPr>
              <w:pBdr>
                <w:top w:val="nil"/>
                <w:left w:val="nil"/>
                <w:bottom w:val="nil"/>
                <w:right w:val="nil"/>
                <w:between w:val="nil"/>
              </w:pBdr>
              <w:jc w:val="right"/>
              <w:rPr>
                <w:color w:val="000000"/>
              </w:rPr>
            </w:pPr>
            <w:r>
              <w:rPr>
                <w:rFonts w:ascii="Calibri" w:eastAsia="Calibri" w:hAnsi="Calibri" w:cs="Calibri"/>
                <w:color w:val="000000"/>
                <w:sz w:val="22"/>
                <w:szCs w:val="22"/>
              </w:rPr>
              <w:t xml:space="preserve">                  €   56.616,80 </w:t>
            </w:r>
          </w:p>
        </w:tc>
      </w:tr>
      <w:tr w:rsidR="008F50E5" w14:paraId="0D4665E8" w14:textId="77777777">
        <w:trPr>
          <w:trHeight w:val="221"/>
        </w:trPr>
        <w:tc>
          <w:tcPr>
            <w:tcW w:w="71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EA5A0C3" w14:textId="77777777" w:rsidR="008F50E5" w:rsidRDefault="00AE1105">
            <w:pPr>
              <w:pBdr>
                <w:top w:val="nil"/>
                <w:left w:val="nil"/>
                <w:bottom w:val="nil"/>
                <w:right w:val="nil"/>
                <w:between w:val="nil"/>
              </w:pBdr>
              <w:rPr>
                <w:color w:val="000000"/>
              </w:rPr>
            </w:pPr>
            <w:r>
              <w:rPr>
                <w:rFonts w:ascii="Calibri" w:eastAsia="Calibri" w:hAnsi="Calibri" w:cs="Calibri"/>
                <w:color w:val="000000"/>
                <w:sz w:val="22"/>
                <w:szCs w:val="22"/>
              </w:rPr>
              <w:t>5) Ammortamenti</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3152557" w14:textId="77777777" w:rsidR="008F50E5" w:rsidRDefault="00AE1105">
            <w:pPr>
              <w:pBdr>
                <w:top w:val="nil"/>
                <w:left w:val="nil"/>
                <w:bottom w:val="nil"/>
                <w:right w:val="nil"/>
                <w:between w:val="nil"/>
              </w:pBdr>
              <w:jc w:val="right"/>
              <w:rPr>
                <w:color w:val="000000"/>
              </w:rPr>
            </w:pPr>
            <w:r>
              <w:rPr>
                <w:rFonts w:ascii="Calibri" w:eastAsia="Calibri" w:hAnsi="Calibri" w:cs="Calibri"/>
                <w:color w:val="000000"/>
                <w:sz w:val="22"/>
                <w:szCs w:val="22"/>
              </w:rPr>
              <w:t xml:space="preserve">                  €          95,16 </w:t>
            </w:r>
          </w:p>
        </w:tc>
      </w:tr>
      <w:tr w:rsidR="008F50E5" w14:paraId="7CF0F111" w14:textId="77777777">
        <w:trPr>
          <w:trHeight w:val="221"/>
        </w:trPr>
        <w:tc>
          <w:tcPr>
            <w:tcW w:w="71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0C02CF4" w14:textId="77777777" w:rsidR="008F50E5" w:rsidRDefault="00AE1105">
            <w:pPr>
              <w:pBdr>
                <w:top w:val="nil"/>
                <w:left w:val="nil"/>
                <w:bottom w:val="nil"/>
                <w:right w:val="nil"/>
                <w:between w:val="nil"/>
              </w:pBdr>
              <w:rPr>
                <w:color w:val="000000"/>
              </w:rPr>
            </w:pPr>
            <w:r>
              <w:rPr>
                <w:rFonts w:ascii="Calibri" w:eastAsia="Calibri" w:hAnsi="Calibri" w:cs="Calibri"/>
                <w:color w:val="000000"/>
                <w:sz w:val="22"/>
                <w:szCs w:val="22"/>
              </w:rPr>
              <w:t>6) Accantonamenti per rischi ed oneri</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78964E8" w14:textId="77777777" w:rsidR="008F50E5" w:rsidRDefault="00AE1105">
            <w:pPr>
              <w:pBdr>
                <w:top w:val="nil"/>
                <w:left w:val="nil"/>
                <w:bottom w:val="nil"/>
                <w:right w:val="nil"/>
                <w:between w:val="nil"/>
              </w:pBdr>
              <w:jc w:val="right"/>
              <w:rPr>
                <w:color w:val="000000"/>
              </w:rPr>
            </w:pPr>
            <w:r>
              <w:rPr>
                <w:rFonts w:ascii="Calibri" w:eastAsia="Calibri" w:hAnsi="Calibri" w:cs="Calibri"/>
                <w:color w:val="000000"/>
                <w:sz w:val="22"/>
                <w:szCs w:val="22"/>
              </w:rPr>
              <w:t xml:space="preserve">€   -    </w:t>
            </w:r>
          </w:p>
        </w:tc>
      </w:tr>
      <w:tr w:rsidR="008F50E5" w14:paraId="596ACB5E" w14:textId="77777777">
        <w:trPr>
          <w:trHeight w:val="221"/>
        </w:trPr>
        <w:tc>
          <w:tcPr>
            <w:tcW w:w="71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25D22BF" w14:textId="77777777" w:rsidR="008F50E5" w:rsidRDefault="00AE1105">
            <w:pPr>
              <w:pBdr>
                <w:top w:val="nil"/>
                <w:left w:val="nil"/>
                <w:bottom w:val="nil"/>
                <w:right w:val="nil"/>
                <w:between w:val="nil"/>
              </w:pBdr>
              <w:rPr>
                <w:color w:val="000000"/>
              </w:rPr>
            </w:pPr>
            <w:r>
              <w:rPr>
                <w:rFonts w:ascii="Calibri" w:eastAsia="Calibri" w:hAnsi="Calibri" w:cs="Calibri"/>
                <w:color w:val="000000"/>
                <w:sz w:val="22"/>
                <w:szCs w:val="22"/>
              </w:rPr>
              <w:t>7) Oneri diversi di gestione</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A0ABFBF" w14:textId="77777777" w:rsidR="008F50E5" w:rsidRDefault="00AE1105">
            <w:pPr>
              <w:pBdr>
                <w:top w:val="nil"/>
                <w:left w:val="nil"/>
                <w:bottom w:val="nil"/>
                <w:right w:val="nil"/>
                <w:between w:val="nil"/>
              </w:pBdr>
              <w:jc w:val="right"/>
              <w:rPr>
                <w:color w:val="000000"/>
              </w:rPr>
            </w:pPr>
            <w:r>
              <w:rPr>
                <w:rFonts w:ascii="Calibri" w:eastAsia="Calibri" w:hAnsi="Calibri" w:cs="Calibri"/>
                <w:color w:val="000000"/>
                <w:sz w:val="22"/>
                <w:szCs w:val="22"/>
              </w:rPr>
              <w:t xml:space="preserve">              €   14.061,48                          </w:t>
            </w:r>
          </w:p>
        </w:tc>
      </w:tr>
      <w:tr w:rsidR="008F50E5" w14:paraId="670C5B1C" w14:textId="77777777">
        <w:trPr>
          <w:trHeight w:val="221"/>
        </w:trPr>
        <w:tc>
          <w:tcPr>
            <w:tcW w:w="71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108ABD6" w14:textId="77777777" w:rsidR="008F50E5" w:rsidRDefault="00AE1105">
            <w:pPr>
              <w:pBdr>
                <w:top w:val="nil"/>
                <w:left w:val="nil"/>
                <w:bottom w:val="nil"/>
                <w:right w:val="nil"/>
                <w:between w:val="nil"/>
              </w:pBdr>
              <w:rPr>
                <w:color w:val="000000"/>
              </w:rPr>
            </w:pPr>
            <w:r>
              <w:rPr>
                <w:rFonts w:ascii="Calibri" w:eastAsia="Calibri" w:hAnsi="Calibri" w:cs="Calibri"/>
                <w:color w:val="000000"/>
                <w:sz w:val="22"/>
                <w:szCs w:val="22"/>
              </w:rPr>
              <w:t>8) Rimanenze iniziali</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4B53703" w14:textId="77777777" w:rsidR="008F50E5" w:rsidRDefault="00AE1105">
            <w:pPr>
              <w:pBdr>
                <w:top w:val="nil"/>
                <w:left w:val="nil"/>
                <w:bottom w:val="nil"/>
                <w:right w:val="nil"/>
                <w:between w:val="nil"/>
              </w:pBdr>
              <w:jc w:val="right"/>
              <w:rPr>
                <w:color w:val="000000"/>
              </w:rPr>
            </w:pPr>
            <w:r>
              <w:rPr>
                <w:rFonts w:ascii="Calibri" w:eastAsia="Calibri" w:hAnsi="Calibri" w:cs="Calibri"/>
                <w:color w:val="000000"/>
                <w:sz w:val="22"/>
                <w:szCs w:val="22"/>
              </w:rPr>
              <w:t xml:space="preserve">                       </w:t>
            </w:r>
            <w:proofErr w:type="gramStart"/>
            <w:r>
              <w:rPr>
                <w:rFonts w:ascii="Calibri" w:eastAsia="Calibri" w:hAnsi="Calibri" w:cs="Calibri"/>
                <w:color w:val="000000"/>
                <w:sz w:val="22"/>
                <w:szCs w:val="22"/>
              </w:rPr>
              <w:t>€  71.600</w:t>
            </w:r>
            <w:proofErr w:type="gramEnd"/>
            <w:r>
              <w:rPr>
                <w:rFonts w:ascii="Calibri" w:eastAsia="Calibri" w:hAnsi="Calibri" w:cs="Calibri"/>
                <w:color w:val="000000"/>
                <w:sz w:val="22"/>
                <w:szCs w:val="22"/>
              </w:rPr>
              <w:t xml:space="preserve">,40  </w:t>
            </w:r>
          </w:p>
        </w:tc>
      </w:tr>
      <w:tr w:rsidR="008F50E5" w14:paraId="1D5D310D" w14:textId="77777777">
        <w:trPr>
          <w:trHeight w:val="221"/>
        </w:trPr>
        <w:tc>
          <w:tcPr>
            <w:tcW w:w="71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0102619" w14:textId="77777777" w:rsidR="008F50E5" w:rsidRDefault="00AE1105">
            <w:pPr>
              <w:pBdr>
                <w:top w:val="nil"/>
                <w:left w:val="nil"/>
                <w:bottom w:val="nil"/>
                <w:right w:val="nil"/>
                <w:between w:val="nil"/>
              </w:pBdr>
              <w:rPr>
                <w:color w:val="000000"/>
              </w:rPr>
            </w:pPr>
            <w:r>
              <w:rPr>
                <w:rFonts w:ascii="Calibri" w:eastAsia="Calibri" w:hAnsi="Calibri" w:cs="Calibri"/>
                <w:color w:val="000000"/>
                <w:sz w:val="22"/>
                <w:szCs w:val="22"/>
              </w:rPr>
              <w:t> </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692809F" w14:textId="77777777" w:rsidR="008F50E5" w:rsidRDefault="00AE1105">
            <w:pPr>
              <w:pBdr>
                <w:top w:val="nil"/>
                <w:left w:val="nil"/>
                <w:bottom w:val="nil"/>
                <w:right w:val="nil"/>
                <w:between w:val="nil"/>
              </w:pBdr>
              <w:jc w:val="right"/>
              <w:rPr>
                <w:color w:val="000000"/>
              </w:rPr>
            </w:pPr>
            <w:r>
              <w:rPr>
                <w:rFonts w:ascii="Calibri" w:eastAsia="Calibri" w:hAnsi="Calibri" w:cs="Calibri"/>
                <w:color w:val="000000"/>
                <w:sz w:val="22"/>
                <w:szCs w:val="22"/>
              </w:rPr>
              <w:t> </w:t>
            </w:r>
          </w:p>
        </w:tc>
      </w:tr>
      <w:tr w:rsidR="008F50E5" w14:paraId="1A43D8F0" w14:textId="77777777">
        <w:trPr>
          <w:trHeight w:val="221"/>
        </w:trPr>
        <w:tc>
          <w:tcPr>
            <w:tcW w:w="71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B2F78AC" w14:textId="77777777" w:rsidR="008F50E5" w:rsidRDefault="00AE1105">
            <w:pPr>
              <w:pBdr>
                <w:top w:val="nil"/>
                <w:left w:val="nil"/>
                <w:bottom w:val="nil"/>
                <w:right w:val="nil"/>
                <w:between w:val="nil"/>
              </w:pBdr>
              <w:rPr>
                <w:color w:val="000000"/>
              </w:rPr>
            </w:pPr>
            <w:r>
              <w:rPr>
                <w:rFonts w:ascii="Calibri" w:eastAsia="Calibri" w:hAnsi="Calibri" w:cs="Calibri"/>
                <w:color w:val="000000"/>
                <w:sz w:val="22"/>
                <w:szCs w:val="22"/>
              </w:rPr>
              <w:t> </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73513C3" w14:textId="77777777" w:rsidR="008F50E5" w:rsidRDefault="00AE1105">
            <w:pPr>
              <w:pBdr>
                <w:top w:val="nil"/>
                <w:left w:val="nil"/>
                <w:bottom w:val="nil"/>
                <w:right w:val="nil"/>
                <w:between w:val="nil"/>
              </w:pBdr>
              <w:jc w:val="right"/>
              <w:rPr>
                <w:color w:val="000000"/>
              </w:rPr>
            </w:pPr>
            <w:r>
              <w:rPr>
                <w:rFonts w:ascii="Calibri" w:eastAsia="Calibri" w:hAnsi="Calibri" w:cs="Calibri"/>
                <w:color w:val="000000"/>
                <w:sz w:val="22"/>
                <w:szCs w:val="22"/>
              </w:rPr>
              <w:t> </w:t>
            </w:r>
          </w:p>
        </w:tc>
      </w:tr>
      <w:tr w:rsidR="008F50E5" w14:paraId="45B62364" w14:textId="77777777">
        <w:trPr>
          <w:trHeight w:val="221"/>
        </w:trPr>
        <w:tc>
          <w:tcPr>
            <w:tcW w:w="71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7E63266" w14:textId="77777777" w:rsidR="008F50E5" w:rsidRDefault="00AE1105">
            <w:pPr>
              <w:pBdr>
                <w:top w:val="nil"/>
                <w:left w:val="nil"/>
                <w:bottom w:val="nil"/>
                <w:right w:val="nil"/>
                <w:between w:val="nil"/>
              </w:pBdr>
              <w:jc w:val="right"/>
              <w:rPr>
                <w:color w:val="000000"/>
              </w:rPr>
            </w:pPr>
            <w:r>
              <w:rPr>
                <w:rFonts w:ascii="Calibri" w:eastAsia="Calibri" w:hAnsi="Calibri" w:cs="Calibri"/>
                <w:b/>
                <w:bCs/>
                <w:color w:val="000000"/>
                <w:sz w:val="22"/>
                <w:szCs w:val="22"/>
              </w:rPr>
              <w:t xml:space="preserve">Totale </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5284A46" w14:textId="77777777" w:rsidR="008F50E5" w:rsidRDefault="00AE1105">
            <w:pPr>
              <w:pBdr>
                <w:top w:val="nil"/>
                <w:left w:val="nil"/>
                <w:bottom w:val="nil"/>
                <w:right w:val="nil"/>
                <w:between w:val="nil"/>
              </w:pBdr>
              <w:jc w:val="right"/>
              <w:rPr>
                <w:color w:val="000000"/>
              </w:rPr>
            </w:pPr>
            <w:r>
              <w:rPr>
                <w:rFonts w:ascii="Calibri" w:eastAsia="Calibri" w:hAnsi="Calibri" w:cs="Calibri"/>
                <w:b/>
                <w:bCs/>
                <w:color w:val="000000"/>
                <w:sz w:val="22"/>
                <w:szCs w:val="22"/>
              </w:rPr>
              <w:t xml:space="preserve">             €       289.908,74 </w:t>
            </w:r>
          </w:p>
        </w:tc>
      </w:tr>
    </w:tbl>
    <w:p w14:paraId="77788380" w14:textId="77777777" w:rsidR="008F50E5" w:rsidRDefault="008F50E5">
      <w:pPr>
        <w:widowControl w:val="0"/>
        <w:pBdr>
          <w:top w:val="nil"/>
          <w:left w:val="nil"/>
          <w:bottom w:val="nil"/>
          <w:right w:val="nil"/>
          <w:between w:val="nil"/>
        </w:pBdr>
        <w:ind w:left="324" w:hanging="324"/>
        <w:jc w:val="both"/>
        <w:rPr>
          <w:rFonts w:ascii="Verdana" w:eastAsia="Verdana" w:hAnsi="Verdana" w:cs="Verdana"/>
          <w:color w:val="000000"/>
          <w:sz w:val="22"/>
          <w:szCs w:val="22"/>
        </w:rPr>
      </w:pPr>
    </w:p>
    <w:p w14:paraId="6559ACF9" w14:textId="77777777" w:rsidR="008F50E5" w:rsidRDefault="008F50E5">
      <w:pPr>
        <w:widowControl w:val="0"/>
        <w:pBdr>
          <w:top w:val="nil"/>
          <w:left w:val="nil"/>
          <w:bottom w:val="nil"/>
          <w:right w:val="nil"/>
          <w:between w:val="nil"/>
        </w:pBdr>
        <w:jc w:val="both"/>
        <w:rPr>
          <w:rFonts w:ascii="Verdana" w:eastAsia="Verdana" w:hAnsi="Verdana" w:cs="Verdana"/>
          <w:color w:val="000000"/>
          <w:sz w:val="22"/>
          <w:szCs w:val="22"/>
        </w:rPr>
      </w:pPr>
    </w:p>
    <w:p w14:paraId="3C4DC6D1" w14:textId="77777777" w:rsidR="008F50E5" w:rsidRDefault="008F50E5">
      <w:pPr>
        <w:widowControl w:val="0"/>
        <w:pBdr>
          <w:top w:val="nil"/>
          <w:left w:val="nil"/>
          <w:bottom w:val="nil"/>
          <w:right w:val="nil"/>
          <w:between w:val="nil"/>
        </w:pBdr>
        <w:ind w:right="1" w:firstLine="357"/>
        <w:jc w:val="both"/>
        <w:rPr>
          <w:rFonts w:ascii="Verdana" w:eastAsia="Verdana" w:hAnsi="Verdana" w:cs="Verdana"/>
          <w:i/>
          <w:iCs/>
          <w:color w:val="000000"/>
          <w:sz w:val="22"/>
          <w:szCs w:val="22"/>
        </w:rPr>
      </w:pPr>
    </w:p>
    <w:p w14:paraId="0ED10B28" w14:textId="77777777" w:rsidR="008F50E5" w:rsidRDefault="008F50E5">
      <w:pPr>
        <w:widowControl w:val="0"/>
        <w:pBdr>
          <w:top w:val="nil"/>
          <w:left w:val="nil"/>
          <w:bottom w:val="nil"/>
          <w:right w:val="nil"/>
          <w:between w:val="nil"/>
        </w:pBdr>
        <w:ind w:right="1" w:firstLine="357"/>
        <w:jc w:val="both"/>
        <w:rPr>
          <w:rFonts w:ascii="Verdana" w:eastAsia="Verdana" w:hAnsi="Verdana" w:cs="Verdana"/>
          <w:i/>
          <w:iCs/>
          <w:color w:val="000000"/>
          <w:sz w:val="22"/>
          <w:szCs w:val="22"/>
        </w:rPr>
      </w:pPr>
    </w:p>
    <w:p w14:paraId="04A5BF19" w14:textId="77777777" w:rsidR="008F50E5" w:rsidRDefault="008F50E5">
      <w:pPr>
        <w:widowControl w:val="0"/>
        <w:pBdr>
          <w:top w:val="nil"/>
          <w:left w:val="nil"/>
          <w:bottom w:val="nil"/>
          <w:right w:val="nil"/>
          <w:between w:val="nil"/>
        </w:pBdr>
        <w:ind w:right="1" w:firstLine="357"/>
        <w:jc w:val="both"/>
        <w:rPr>
          <w:rFonts w:ascii="Verdana" w:eastAsia="Verdana" w:hAnsi="Verdana" w:cs="Verdana"/>
          <w:i/>
          <w:iCs/>
          <w:color w:val="000000"/>
          <w:sz w:val="22"/>
          <w:szCs w:val="22"/>
        </w:rPr>
      </w:pPr>
    </w:p>
    <w:tbl>
      <w:tblPr>
        <w:tblStyle w:val="a6"/>
        <w:tblW w:w="10019"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7184"/>
        <w:gridCol w:w="2835"/>
      </w:tblGrid>
      <w:tr w:rsidR="008F50E5" w14:paraId="486426C2" w14:textId="77777777">
        <w:trPr>
          <w:trHeight w:val="221"/>
        </w:trPr>
        <w:tc>
          <w:tcPr>
            <w:tcW w:w="71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5A0D315" w14:textId="77777777" w:rsidR="008F50E5" w:rsidRDefault="00AE1105">
            <w:pPr>
              <w:pBdr>
                <w:top w:val="nil"/>
                <w:left w:val="nil"/>
                <w:bottom w:val="nil"/>
                <w:right w:val="nil"/>
                <w:between w:val="nil"/>
              </w:pBdr>
              <w:rPr>
                <w:color w:val="000000"/>
              </w:rPr>
            </w:pPr>
            <w:r>
              <w:rPr>
                <w:rFonts w:ascii="Calibri" w:eastAsia="Calibri" w:hAnsi="Calibri" w:cs="Calibri"/>
                <w:b/>
                <w:bCs/>
                <w:color w:val="000000"/>
                <w:sz w:val="22"/>
                <w:szCs w:val="22"/>
              </w:rPr>
              <w:lastRenderedPageBreak/>
              <w:t xml:space="preserve">B) Costi e oneri da </w:t>
            </w:r>
            <w:r>
              <w:rPr>
                <w:rFonts w:ascii="Calibri" w:eastAsia="Calibri" w:hAnsi="Calibri" w:cs="Calibri"/>
                <w:b/>
                <w:bCs/>
                <w:color w:val="000000"/>
                <w:sz w:val="22"/>
                <w:szCs w:val="22"/>
                <w:u w:val="single"/>
              </w:rPr>
              <w:t>attività diverse</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5CEC4E3" w14:textId="77777777" w:rsidR="008F50E5" w:rsidRDefault="00AE1105">
            <w:pPr>
              <w:pBdr>
                <w:top w:val="nil"/>
                <w:left w:val="nil"/>
                <w:bottom w:val="nil"/>
                <w:right w:val="nil"/>
                <w:between w:val="nil"/>
              </w:pBdr>
              <w:jc w:val="right"/>
              <w:rPr>
                <w:color w:val="000000"/>
              </w:rPr>
            </w:pPr>
            <w:r>
              <w:rPr>
                <w:rFonts w:ascii="Calibri" w:eastAsia="Calibri" w:hAnsi="Calibri" w:cs="Calibri"/>
                <w:color w:val="000000"/>
                <w:sz w:val="22"/>
                <w:szCs w:val="22"/>
              </w:rPr>
              <w:t> </w:t>
            </w:r>
          </w:p>
        </w:tc>
      </w:tr>
      <w:tr w:rsidR="008F50E5" w14:paraId="311A0E7B" w14:textId="77777777">
        <w:trPr>
          <w:trHeight w:val="221"/>
        </w:trPr>
        <w:tc>
          <w:tcPr>
            <w:tcW w:w="71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52FC8B4" w14:textId="77777777" w:rsidR="008F50E5" w:rsidRDefault="00AE1105">
            <w:pPr>
              <w:pBdr>
                <w:top w:val="nil"/>
                <w:left w:val="nil"/>
                <w:bottom w:val="nil"/>
                <w:right w:val="nil"/>
                <w:between w:val="nil"/>
              </w:pBdr>
              <w:rPr>
                <w:color w:val="000000"/>
              </w:rPr>
            </w:pPr>
            <w:r>
              <w:rPr>
                <w:rFonts w:ascii="Calibri" w:eastAsia="Calibri" w:hAnsi="Calibri" w:cs="Calibri"/>
                <w:b/>
                <w:bCs/>
                <w:color w:val="000000"/>
                <w:sz w:val="22"/>
                <w:szCs w:val="22"/>
              </w:rPr>
              <w:t> </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5336E44" w14:textId="77777777" w:rsidR="008F50E5" w:rsidRDefault="00AE1105">
            <w:pPr>
              <w:pBdr>
                <w:top w:val="nil"/>
                <w:left w:val="nil"/>
                <w:bottom w:val="nil"/>
                <w:right w:val="nil"/>
                <w:between w:val="nil"/>
              </w:pBdr>
              <w:jc w:val="right"/>
              <w:rPr>
                <w:color w:val="000000"/>
              </w:rPr>
            </w:pPr>
            <w:r>
              <w:rPr>
                <w:rFonts w:ascii="Calibri" w:eastAsia="Calibri" w:hAnsi="Calibri" w:cs="Calibri"/>
                <w:color w:val="000000"/>
                <w:sz w:val="22"/>
                <w:szCs w:val="22"/>
              </w:rPr>
              <w:t> </w:t>
            </w:r>
          </w:p>
        </w:tc>
      </w:tr>
      <w:tr w:rsidR="008F50E5" w14:paraId="781F1C07" w14:textId="77777777">
        <w:trPr>
          <w:trHeight w:val="221"/>
        </w:trPr>
        <w:tc>
          <w:tcPr>
            <w:tcW w:w="71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FAA4E1D" w14:textId="77777777" w:rsidR="008F50E5" w:rsidRDefault="00AE1105">
            <w:pPr>
              <w:pBdr>
                <w:top w:val="nil"/>
                <w:left w:val="nil"/>
                <w:bottom w:val="nil"/>
                <w:right w:val="nil"/>
                <w:between w:val="nil"/>
              </w:pBdr>
              <w:rPr>
                <w:color w:val="000000"/>
              </w:rPr>
            </w:pPr>
            <w:r>
              <w:rPr>
                <w:rFonts w:ascii="Calibri" w:eastAsia="Calibri" w:hAnsi="Calibri" w:cs="Calibri"/>
                <w:color w:val="000000"/>
                <w:sz w:val="22"/>
                <w:szCs w:val="22"/>
              </w:rPr>
              <w:t>1) Materie prime, sussidiarie, di consumo e di merci</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38388AC" w14:textId="77777777" w:rsidR="008F50E5" w:rsidRDefault="00AE1105">
            <w:pPr>
              <w:pBdr>
                <w:top w:val="nil"/>
                <w:left w:val="nil"/>
                <w:bottom w:val="nil"/>
                <w:right w:val="nil"/>
                <w:between w:val="nil"/>
              </w:pBdr>
              <w:jc w:val="right"/>
              <w:rPr>
                <w:color w:val="000000"/>
              </w:rPr>
            </w:pPr>
            <w:r>
              <w:rPr>
                <w:rFonts w:ascii="Calibri" w:eastAsia="Calibri" w:hAnsi="Calibri" w:cs="Calibri"/>
                <w:color w:val="000000"/>
                <w:sz w:val="22"/>
                <w:szCs w:val="22"/>
              </w:rPr>
              <w:t xml:space="preserve">€   -    </w:t>
            </w:r>
          </w:p>
        </w:tc>
      </w:tr>
      <w:tr w:rsidR="008F50E5" w14:paraId="111B826C" w14:textId="77777777">
        <w:trPr>
          <w:trHeight w:val="221"/>
        </w:trPr>
        <w:tc>
          <w:tcPr>
            <w:tcW w:w="71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C8327CF" w14:textId="77777777" w:rsidR="008F50E5" w:rsidRDefault="00AE1105">
            <w:pPr>
              <w:pBdr>
                <w:top w:val="nil"/>
                <w:left w:val="nil"/>
                <w:bottom w:val="nil"/>
                <w:right w:val="nil"/>
                <w:between w:val="nil"/>
              </w:pBdr>
              <w:rPr>
                <w:color w:val="000000"/>
              </w:rPr>
            </w:pPr>
            <w:r>
              <w:rPr>
                <w:rFonts w:ascii="Calibri" w:eastAsia="Calibri" w:hAnsi="Calibri" w:cs="Calibri"/>
                <w:color w:val="000000"/>
                <w:sz w:val="22"/>
                <w:szCs w:val="22"/>
              </w:rPr>
              <w:t>2) Servizi</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E9B265D" w14:textId="77777777" w:rsidR="008F50E5" w:rsidRDefault="00AE1105">
            <w:pPr>
              <w:pBdr>
                <w:top w:val="nil"/>
                <w:left w:val="nil"/>
                <w:bottom w:val="nil"/>
                <w:right w:val="nil"/>
                <w:between w:val="nil"/>
              </w:pBdr>
              <w:jc w:val="right"/>
              <w:rPr>
                <w:color w:val="000000"/>
              </w:rPr>
            </w:pPr>
            <w:r>
              <w:rPr>
                <w:rFonts w:ascii="Calibri" w:eastAsia="Calibri" w:hAnsi="Calibri" w:cs="Calibri"/>
                <w:color w:val="000000"/>
                <w:sz w:val="22"/>
                <w:szCs w:val="22"/>
              </w:rPr>
              <w:t xml:space="preserve">€   -    </w:t>
            </w:r>
          </w:p>
        </w:tc>
      </w:tr>
      <w:tr w:rsidR="008F50E5" w14:paraId="0DAF8858" w14:textId="77777777">
        <w:trPr>
          <w:trHeight w:val="221"/>
        </w:trPr>
        <w:tc>
          <w:tcPr>
            <w:tcW w:w="71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7672B65" w14:textId="77777777" w:rsidR="008F50E5" w:rsidRDefault="00AE1105">
            <w:pPr>
              <w:pBdr>
                <w:top w:val="nil"/>
                <w:left w:val="nil"/>
                <w:bottom w:val="nil"/>
                <w:right w:val="nil"/>
                <w:between w:val="nil"/>
              </w:pBdr>
              <w:rPr>
                <w:color w:val="000000"/>
              </w:rPr>
            </w:pPr>
            <w:r>
              <w:rPr>
                <w:rFonts w:ascii="Calibri" w:eastAsia="Calibri" w:hAnsi="Calibri" w:cs="Calibri"/>
                <w:color w:val="000000"/>
                <w:sz w:val="22"/>
                <w:szCs w:val="22"/>
              </w:rPr>
              <w:t>3) Godimento di beni di terzi</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BF8AA70" w14:textId="77777777" w:rsidR="008F50E5" w:rsidRDefault="00AE1105">
            <w:pPr>
              <w:pBdr>
                <w:top w:val="nil"/>
                <w:left w:val="nil"/>
                <w:bottom w:val="nil"/>
                <w:right w:val="nil"/>
                <w:between w:val="nil"/>
              </w:pBdr>
              <w:jc w:val="right"/>
              <w:rPr>
                <w:color w:val="000000"/>
              </w:rPr>
            </w:pPr>
            <w:r>
              <w:rPr>
                <w:rFonts w:ascii="Calibri" w:eastAsia="Calibri" w:hAnsi="Calibri" w:cs="Calibri"/>
                <w:color w:val="000000"/>
                <w:sz w:val="22"/>
                <w:szCs w:val="22"/>
              </w:rPr>
              <w:t xml:space="preserve">€   -   </w:t>
            </w:r>
          </w:p>
        </w:tc>
      </w:tr>
      <w:tr w:rsidR="008F50E5" w14:paraId="672CD50C" w14:textId="77777777">
        <w:trPr>
          <w:trHeight w:val="221"/>
        </w:trPr>
        <w:tc>
          <w:tcPr>
            <w:tcW w:w="71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20E62F9" w14:textId="77777777" w:rsidR="008F50E5" w:rsidRDefault="00AE1105">
            <w:pPr>
              <w:pBdr>
                <w:top w:val="nil"/>
                <w:left w:val="nil"/>
                <w:bottom w:val="nil"/>
                <w:right w:val="nil"/>
                <w:between w:val="nil"/>
              </w:pBdr>
              <w:rPr>
                <w:color w:val="000000"/>
              </w:rPr>
            </w:pPr>
            <w:r>
              <w:rPr>
                <w:rFonts w:ascii="Calibri" w:eastAsia="Calibri" w:hAnsi="Calibri" w:cs="Calibri"/>
                <w:color w:val="000000"/>
                <w:sz w:val="22"/>
                <w:szCs w:val="22"/>
              </w:rPr>
              <w:t>4) Personale</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CF7BD7B" w14:textId="77777777" w:rsidR="008F50E5" w:rsidRDefault="00AE1105">
            <w:pPr>
              <w:pBdr>
                <w:top w:val="nil"/>
                <w:left w:val="nil"/>
                <w:bottom w:val="nil"/>
                <w:right w:val="nil"/>
                <w:between w:val="nil"/>
              </w:pBdr>
              <w:jc w:val="right"/>
              <w:rPr>
                <w:color w:val="000000"/>
              </w:rPr>
            </w:pPr>
            <w:r>
              <w:rPr>
                <w:rFonts w:ascii="Calibri" w:eastAsia="Calibri" w:hAnsi="Calibri" w:cs="Calibri"/>
                <w:color w:val="000000"/>
                <w:sz w:val="22"/>
                <w:szCs w:val="22"/>
              </w:rPr>
              <w:t xml:space="preserve">  €   31.857,79</w:t>
            </w:r>
          </w:p>
        </w:tc>
      </w:tr>
      <w:tr w:rsidR="008F50E5" w14:paraId="6AE9962A" w14:textId="77777777">
        <w:trPr>
          <w:trHeight w:val="221"/>
        </w:trPr>
        <w:tc>
          <w:tcPr>
            <w:tcW w:w="71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DF6247F" w14:textId="77777777" w:rsidR="008F50E5" w:rsidRDefault="00AE1105">
            <w:pPr>
              <w:pBdr>
                <w:top w:val="nil"/>
                <w:left w:val="nil"/>
                <w:bottom w:val="nil"/>
                <w:right w:val="nil"/>
                <w:between w:val="nil"/>
              </w:pBdr>
              <w:rPr>
                <w:color w:val="000000"/>
              </w:rPr>
            </w:pPr>
            <w:r>
              <w:rPr>
                <w:rFonts w:ascii="Calibri" w:eastAsia="Calibri" w:hAnsi="Calibri" w:cs="Calibri"/>
                <w:color w:val="000000"/>
                <w:sz w:val="22"/>
                <w:szCs w:val="22"/>
              </w:rPr>
              <w:t>5) Ammortamenti</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6E2EEA2" w14:textId="77777777" w:rsidR="008F50E5" w:rsidRDefault="00AE1105">
            <w:pPr>
              <w:pBdr>
                <w:top w:val="nil"/>
                <w:left w:val="nil"/>
                <w:bottom w:val="nil"/>
                <w:right w:val="nil"/>
                <w:between w:val="nil"/>
              </w:pBdr>
              <w:jc w:val="right"/>
              <w:rPr>
                <w:color w:val="000000"/>
              </w:rPr>
            </w:pPr>
            <w:r>
              <w:rPr>
                <w:rFonts w:ascii="Calibri" w:eastAsia="Calibri" w:hAnsi="Calibri" w:cs="Calibri"/>
                <w:color w:val="000000"/>
                <w:sz w:val="22"/>
                <w:szCs w:val="22"/>
              </w:rPr>
              <w:t xml:space="preserve">€   -    </w:t>
            </w:r>
          </w:p>
        </w:tc>
      </w:tr>
      <w:tr w:rsidR="008F50E5" w14:paraId="53472382" w14:textId="77777777">
        <w:trPr>
          <w:trHeight w:val="221"/>
        </w:trPr>
        <w:tc>
          <w:tcPr>
            <w:tcW w:w="71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E32B6E1" w14:textId="77777777" w:rsidR="008F50E5" w:rsidRDefault="00AE1105">
            <w:pPr>
              <w:pBdr>
                <w:top w:val="nil"/>
                <w:left w:val="nil"/>
                <w:bottom w:val="nil"/>
                <w:right w:val="nil"/>
                <w:between w:val="nil"/>
              </w:pBdr>
              <w:rPr>
                <w:color w:val="000000"/>
              </w:rPr>
            </w:pPr>
            <w:r>
              <w:rPr>
                <w:rFonts w:ascii="Calibri" w:eastAsia="Calibri" w:hAnsi="Calibri" w:cs="Calibri"/>
                <w:color w:val="000000"/>
                <w:sz w:val="22"/>
                <w:szCs w:val="22"/>
              </w:rPr>
              <w:t>6) Accantonamenti per rischi ed oneri</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A9EA5B0" w14:textId="77777777" w:rsidR="008F50E5" w:rsidRDefault="00AE1105">
            <w:pPr>
              <w:pBdr>
                <w:top w:val="nil"/>
                <w:left w:val="nil"/>
                <w:bottom w:val="nil"/>
                <w:right w:val="nil"/>
                <w:between w:val="nil"/>
              </w:pBdr>
              <w:jc w:val="right"/>
              <w:rPr>
                <w:color w:val="000000"/>
              </w:rPr>
            </w:pPr>
            <w:r>
              <w:rPr>
                <w:rFonts w:ascii="Calibri" w:eastAsia="Calibri" w:hAnsi="Calibri" w:cs="Calibri"/>
                <w:color w:val="000000"/>
                <w:sz w:val="22"/>
                <w:szCs w:val="22"/>
              </w:rPr>
              <w:t xml:space="preserve">€   -   </w:t>
            </w:r>
          </w:p>
        </w:tc>
      </w:tr>
      <w:tr w:rsidR="008F50E5" w14:paraId="661725D1" w14:textId="77777777">
        <w:trPr>
          <w:trHeight w:val="221"/>
        </w:trPr>
        <w:tc>
          <w:tcPr>
            <w:tcW w:w="71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B2A1282" w14:textId="77777777" w:rsidR="008F50E5" w:rsidRDefault="00AE1105">
            <w:pPr>
              <w:pBdr>
                <w:top w:val="nil"/>
                <w:left w:val="nil"/>
                <w:bottom w:val="nil"/>
                <w:right w:val="nil"/>
                <w:between w:val="nil"/>
              </w:pBdr>
              <w:rPr>
                <w:color w:val="000000"/>
              </w:rPr>
            </w:pPr>
            <w:r>
              <w:rPr>
                <w:rFonts w:ascii="Calibri" w:eastAsia="Calibri" w:hAnsi="Calibri" w:cs="Calibri"/>
                <w:color w:val="000000"/>
                <w:sz w:val="22"/>
                <w:szCs w:val="22"/>
              </w:rPr>
              <w:t>7) Oneri diversi di gestione</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814EEBA" w14:textId="77777777" w:rsidR="008F50E5" w:rsidRDefault="00AE1105">
            <w:pPr>
              <w:pBdr>
                <w:top w:val="nil"/>
                <w:left w:val="nil"/>
                <w:bottom w:val="nil"/>
                <w:right w:val="nil"/>
                <w:between w:val="nil"/>
              </w:pBdr>
              <w:jc w:val="right"/>
              <w:rPr>
                <w:color w:val="000000"/>
              </w:rPr>
            </w:pPr>
            <w:r>
              <w:rPr>
                <w:rFonts w:ascii="Calibri" w:eastAsia="Calibri" w:hAnsi="Calibri" w:cs="Calibri"/>
                <w:color w:val="000000"/>
                <w:sz w:val="22"/>
                <w:szCs w:val="22"/>
              </w:rPr>
              <w:t xml:space="preserve">                                      €   -    </w:t>
            </w:r>
          </w:p>
        </w:tc>
      </w:tr>
      <w:tr w:rsidR="008F50E5" w14:paraId="4B0E16B2" w14:textId="77777777">
        <w:trPr>
          <w:trHeight w:val="221"/>
        </w:trPr>
        <w:tc>
          <w:tcPr>
            <w:tcW w:w="71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112B15F" w14:textId="77777777" w:rsidR="008F50E5" w:rsidRDefault="00AE1105">
            <w:pPr>
              <w:pBdr>
                <w:top w:val="nil"/>
                <w:left w:val="nil"/>
                <w:bottom w:val="nil"/>
                <w:right w:val="nil"/>
                <w:between w:val="nil"/>
              </w:pBdr>
              <w:rPr>
                <w:color w:val="000000"/>
              </w:rPr>
            </w:pPr>
            <w:r>
              <w:rPr>
                <w:rFonts w:ascii="Calibri" w:eastAsia="Calibri" w:hAnsi="Calibri" w:cs="Calibri"/>
                <w:color w:val="000000"/>
                <w:sz w:val="22"/>
                <w:szCs w:val="22"/>
              </w:rPr>
              <w:t>8) Rimanenze iniziali</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52B594F" w14:textId="77777777" w:rsidR="008F50E5" w:rsidRDefault="00AE1105">
            <w:pPr>
              <w:pBdr>
                <w:top w:val="nil"/>
                <w:left w:val="nil"/>
                <w:bottom w:val="nil"/>
                <w:right w:val="nil"/>
                <w:between w:val="nil"/>
              </w:pBdr>
              <w:jc w:val="right"/>
              <w:rPr>
                <w:color w:val="000000"/>
              </w:rPr>
            </w:pPr>
            <w:r>
              <w:rPr>
                <w:rFonts w:ascii="Calibri" w:eastAsia="Calibri" w:hAnsi="Calibri" w:cs="Calibri"/>
                <w:color w:val="000000"/>
                <w:sz w:val="22"/>
                <w:szCs w:val="22"/>
              </w:rPr>
              <w:t xml:space="preserve">€   -    </w:t>
            </w:r>
          </w:p>
        </w:tc>
      </w:tr>
      <w:tr w:rsidR="008F50E5" w14:paraId="3DC8E5E1" w14:textId="77777777">
        <w:trPr>
          <w:trHeight w:val="221"/>
        </w:trPr>
        <w:tc>
          <w:tcPr>
            <w:tcW w:w="71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6899330" w14:textId="77777777" w:rsidR="008F50E5" w:rsidRDefault="00AE1105">
            <w:pPr>
              <w:pBdr>
                <w:top w:val="nil"/>
                <w:left w:val="nil"/>
                <w:bottom w:val="nil"/>
                <w:right w:val="nil"/>
                <w:between w:val="nil"/>
              </w:pBdr>
              <w:jc w:val="right"/>
              <w:rPr>
                <w:color w:val="000000"/>
              </w:rPr>
            </w:pPr>
            <w:r>
              <w:rPr>
                <w:rFonts w:ascii="Calibri" w:eastAsia="Calibri" w:hAnsi="Calibri" w:cs="Calibri"/>
                <w:b/>
                <w:bCs/>
                <w:color w:val="000000"/>
                <w:sz w:val="22"/>
                <w:szCs w:val="22"/>
              </w:rPr>
              <w:t xml:space="preserve">Totale </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6E08131" w14:textId="77777777" w:rsidR="008F50E5" w:rsidRDefault="00AE1105">
            <w:pPr>
              <w:pBdr>
                <w:top w:val="nil"/>
                <w:left w:val="nil"/>
                <w:bottom w:val="nil"/>
                <w:right w:val="nil"/>
                <w:between w:val="nil"/>
              </w:pBdr>
              <w:jc w:val="right"/>
              <w:rPr>
                <w:color w:val="000000"/>
              </w:rPr>
            </w:pPr>
            <w:r>
              <w:rPr>
                <w:rFonts w:ascii="Calibri" w:eastAsia="Calibri" w:hAnsi="Calibri" w:cs="Calibri"/>
                <w:b/>
                <w:bCs/>
                <w:color w:val="000000"/>
                <w:sz w:val="22"/>
                <w:szCs w:val="22"/>
              </w:rPr>
              <w:t xml:space="preserve">                    </w:t>
            </w:r>
            <w:proofErr w:type="gramStart"/>
            <w:r>
              <w:rPr>
                <w:rFonts w:ascii="Calibri" w:eastAsia="Calibri" w:hAnsi="Calibri" w:cs="Calibri"/>
                <w:b/>
                <w:bCs/>
                <w:color w:val="000000"/>
                <w:sz w:val="22"/>
                <w:szCs w:val="22"/>
              </w:rPr>
              <w:t>€  31.857</w:t>
            </w:r>
            <w:proofErr w:type="gramEnd"/>
            <w:r>
              <w:rPr>
                <w:rFonts w:ascii="Calibri" w:eastAsia="Calibri" w:hAnsi="Calibri" w:cs="Calibri"/>
                <w:b/>
                <w:bCs/>
                <w:color w:val="000000"/>
                <w:sz w:val="22"/>
                <w:szCs w:val="22"/>
              </w:rPr>
              <w:t xml:space="preserve">,79 </w:t>
            </w:r>
          </w:p>
        </w:tc>
      </w:tr>
    </w:tbl>
    <w:p w14:paraId="5F27C19A" w14:textId="77777777" w:rsidR="008F50E5" w:rsidRDefault="008F50E5">
      <w:pPr>
        <w:widowControl w:val="0"/>
        <w:pBdr>
          <w:top w:val="nil"/>
          <w:left w:val="nil"/>
          <w:bottom w:val="nil"/>
          <w:right w:val="nil"/>
          <w:between w:val="nil"/>
        </w:pBdr>
        <w:ind w:left="324" w:hanging="324"/>
        <w:jc w:val="both"/>
        <w:rPr>
          <w:rFonts w:ascii="Verdana" w:eastAsia="Verdana" w:hAnsi="Verdana" w:cs="Verdana"/>
          <w:i/>
          <w:iCs/>
          <w:color w:val="000000"/>
          <w:sz w:val="22"/>
          <w:szCs w:val="22"/>
        </w:rPr>
      </w:pPr>
    </w:p>
    <w:p w14:paraId="133B1B1F" w14:textId="77777777" w:rsidR="008F50E5" w:rsidRDefault="008F50E5">
      <w:pPr>
        <w:widowControl w:val="0"/>
        <w:pBdr>
          <w:top w:val="nil"/>
          <w:left w:val="nil"/>
          <w:bottom w:val="nil"/>
          <w:right w:val="nil"/>
          <w:between w:val="nil"/>
        </w:pBdr>
        <w:jc w:val="both"/>
        <w:rPr>
          <w:rFonts w:ascii="Verdana" w:eastAsia="Verdana" w:hAnsi="Verdana" w:cs="Verdana"/>
          <w:i/>
          <w:iCs/>
          <w:color w:val="000000"/>
          <w:sz w:val="22"/>
          <w:szCs w:val="22"/>
        </w:rPr>
      </w:pPr>
    </w:p>
    <w:p w14:paraId="5D8C367F" w14:textId="77777777" w:rsidR="008F50E5" w:rsidRDefault="008F50E5">
      <w:pPr>
        <w:pBdr>
          <w:top w:val="nil"/>
          <w:left w:val="nil"/>
          <w:bottom w:val="nil"/>
          <w:right w:val="nil"/>
          <w:between w:val="nil"/>
        </w:pBdr>
        <w:jc w:val="both"/>
        <w:rPr>
          <w:rFonts w:ascii="Verdana" w:eastAsia="Verdana" w:hAnsi="Verdana" w:cs="Verdana"/>
          <w:i/>
          <w:iCs/>
          <w:color w:val="000000"/>
          <w:sz w:val="22"/>
          <w:szCs w:val="22"/>
        </w:rPr>
      </w:pPr>
    </w:p>
    <w:p w14:paraId="671395DA" w14:textId="77777777" w:rsidR="008F50E5" w:rsidRDefault="008F50E5">
      <w:pPr>
        <w:pBdr>
          <w:top w:val="nil"/>
          <w:left w:val="nil"/>
          <w:bottom w:val="nil"/>
          <w:right w:val="nil"/>
          <w:between w:val="nil"/>
        </w:pBdr>
        <w:jc w:val="both"/>
        <w:rPr>
          <w:rFonts w:ascii="Verdana" w:eastAsia="Verdana" w:hAnsi="Verdana" w:cs="Verdana"/>
          <w:b/>
          <w:bCs/>
          <w:color w:val="000000"/>
          <w:sz w:val="22"/>
          <w:szCs w:val="22"/>
        </w:rPr>
      </w:pPr>
    </w:p>
    <w:p w14:paraId="7568C5BA" w14:textId="77777777" w:rsidR="008F50E5" w:rsidRDefault="00AE1105">
      <w:pPr>
        <w:pBdr>
          <w:top w:val="nil"/>
          <w:left w:val="nil"/>
          <w:bottom w:val="nil"/>
          <w:right w:val="nil"/>
          <w:between w:val="nil"/>
        </w:pBdr>
        <w:jc w:val="both"/>
        <w:rPr>
          <w:rFonts w:ascii="Verdana" w:eastAsia="Verdana" w:hAnsi="Verdana" w:cs="Verdana"/>
          <w:b/>
          <w:bCs/>
          <w:color w:val="000000"/>
          <w:sz w:val="22"/>
          <w:szCs w:val="22"/>
        </w:rPr>
      </w:pPr>
      <w:r>
        <w:rPr>
          <w:rFonts w:ascii="Verdana" w:eastAsia="Verdana" w:hAnsi="Verdana" w:cs="Verdana"/>
          <w:b/>
          <w:bCs/>
          <w:color w:val="000000"/>
          <w:sz w:val="22"/>
          <w:szCs w:val="22"/>
        </w:rPr>
        <w:t xml:space="preserve">        12) Una descrizione della natura delle erogazioni liberali ricevute</w:t>
      </w:r>
      <w:r>
        <w:rPr>
          <w:rFonts w:ascii="Verdana" w:eastAsia="Verdana" w:hAnsi="Verdana" w:cs="Verdana"/>
          <w:b/>
          <w:bCs/>
          <w:color w:val="000000"/>
          <w:sz w:val="22"/>
          <w:szCs w:val="22"/>
        </w:rPr>
        <w:tab/>
      </w:r>
    </w:p>
    <w:p w14:paraId="4F76623C" w14:textId="77777777" w:rsidR="008F50E5" w:rsidRDefault="00AE1105">
      <w:pPr>
        <w:pBdr>
          <w:top w:val="nil"/>
          <w:left w:val="nil"/>
          <w:bottom w:val="nil"/>
          <w:right w:val="nil"/>
          <w:between w:val="nil"/>
        </w:pBdr>
        <w:tabs>
          <w:tab w:val="left" w:pos="4170"/>
        </w:tabs>
        <w:jc w:val="both"/>
        <w:rPr>
          <w:rFonts w:ascii="Verdana" w:eastAsia="Verdana" w:hAnsi="Verdana" w:cs="Verdana"/>
          <w:color w:val="000000"/>
          <w:sz w:val="22"/>
          <w:szCs w:val="22"/>
        </w:rPr>
      </w:pPr>
      <w:r>
        <w:rPr>
          <w:rFonts w:ascii="Verdana" w:eastAsia="Verdana" w:hAnsi="Verdana" w:cs="Verdana"/>
          <w:color w:val="000000"/>
          <w:sz w:val="22"/>
          <w:szCs w:val="22"/>
        </w:rPr>
        <w:t>Le erogazioni liberali ricevute sono le seguenti:</w:t>
      </w:r>
    </w:p>
    <w:p w14:paraId="0BA386C5" w14:textId="77777777" w:rsidR="008F50E5" w:rsidRDefault="00AE1105">
      <w:pPr>
        <w:numPr>
          <w:ilvl w:val="0"/>
          <w:numId w:val="8"/>
        </w:numPr>
        <w:pBdr>
          <w:top w:val="nil"/>
          <w:left w:val="nil"/>
          <w:bottom w:val="nil"/>
          <w:right w:val="nil"/>
          <w:between w:val="nil"/>
        </w:pBdr>
        <w:spacing w:after="160" w:line="259" w:lineRule="auto"/>
        <w:jc w:val="both"/>
        <w:rPr>
          <w:rFonts w:ascii="Verdana" w:eastAsia="Verdana" w:hAnsi="Verdana" w:cs="Verdana"/>
          <w:color w:val="000000"/>
          <w:sz w:val="22"/>
          <w:szCs w:val="22"/>
        </w:rPr>
      </w:pPr>
      <w:r>
        <w:rPr>
          <w:rFonts w:ascii="Verdana" w:eastAsia="Verdana" w:hAnsi="Verdana" w:cs="Verdana"/>
          <w:color w:val="000000"/>
          <w:sz w:val="22"/>
          <w:szCs w:val="22"/>
        </w:rPr>
        <w:t>Da privati 3.276,75 euro,</w:t>
      </w:r>
    </w:p>
    <w:p w14:paraId="1B75E76B" w14:textId="77777777" w:rsidR="008F50E5" w:rsidRDefault="00AE1105">
      <w:pPr>
        <w:numPr>
          <w:ilvl w:val="0"/>
          <w:numId w:val="8"/>
        </w:numPr>
        <w:pBdr>
          <w:top w:val="nil"/>
          <w:left w:val="nil"/>
          <w:bottom w:val="nil"/>
          <w:right w:val="nil"/>
          <w:between w:val="nil"/>
        </w:pBdr>
        <w:spacing w:after="160" w:line="259" w:lineRule="auto"/>
        <w:jc w:val="both"/>
        <w:rPr>
          <w:rFonts w:ascii="Verdana" w:eastAsia="Verdana" w:hAnsi="Verdana" w:cs="Verdana"/>
          <w:color w:val="000000"/>
          <w:sz w:val="22"/>
          <w:szCs w:val="22"/>
        </w:rPr>
      </w:pPr>
      <w:r>
        <w:rPr>
          <w:rFonts w:ascii="Verdana" w:eastAsia="Verdana" w:hAnsi="Verdana" w:cs="Verdana"/>
          <w:color w:val="000000"/>
          <w:sz w:val="22"/>
          <w:szCs w:val="22"/>
        </w:rPr>
        <w:t>5 per mille 19.400,00 euro.</w:t>
      </w:r>
    </w:p>
    <w:p w14:paraId="153BC206" w14:textId="77777777" w:rsidR="008F50E5" w:rsidRDefault="008F50E5">
      <w:pPr>
        <w:pBdr>
          <w:top w:val="nil"/>
          <w:left w:val="nil"/>
          <w:bottom w:val="nil"/>
          <w:right w:val="nil"/>
          <w:between w:val="nil"/>
        </w:pBdr>
        <w:tabs>
          <w:tab w:val="left" w:pos="4170"/>
        </w:tabs>
        <w:jc w:val="both"/>
        <w:rPr>
          <w:rFonts w:ascii="Verdana" w:eastAsia="Verdana" w:hAnsi="Verdana" w:cs="Verdana"/>
          <w:color w:val="000000"/>
          <w:sz w:val="22"/>
          <w:szCs w:val="22"/>
        </w:rPr>
      </w:pPr>
    </w:p>
    <w:p w14:paraId="308F24F7" w14:textId="77777777" w:rsidR="008F50E5" w:rsidRDefault="008F50E5">
      <w:pPr>
        <w:pBdr>
          <w:top w:val="nil"/>
          <w:left w:val="nil"/>
          <w:bottom w:val="nil"/>
          <w:right w:val="nil"/>
          <w:between w:val="nil"/>
        </w:pBdr>
        <w:tabs>
          <w:tab w:val="left" w:pos="4170"/>
        </w:tabs>
        <w:jc w:val="both"/>
        <w:rPr>
          <w:rFonts w:ascii="Verdana" w:eastAsia="Verdana" w:hAnsi="Verdana" w:cs="Verdana"/>
          <w:color w:val="000000"/>
          <w:sz w:val="22"/>
          <w:szCs w:val="22"/>
        </w:rPr>
      </w:pPr>
    </w:p>
    <w:p w14:paraId="7E89E7D3" w14:textId="77777777" w:rsidR="008F50E5" w:rsidRDefault="00AE1105">
      <w:pPr>
        <w:pBdr>
          <w:top w:val="nil"/>
          <w:left w:val="nil"/>
          <w:bottom w:val="nil"/>
          <w:right w:val="nil"/>
          <w:between w:val="nil"/>
        </w:pBdr>
        <w:tabs>
          <w:tab w:val="left" w:pos="4170"/>
        </w:tabs>
        <w:jc w:val="both"/>
        <w:rPr>
          <w:rFonts w:ascii="Verdana" w:eastAsia="Verdana" w:hAnsi="Verdana" w:cs="Verdana"/>
          <w:b/>
          <w:bCs/>
          <w:color w:val="000000"/>
          <w:sz w:val="22"/>
          <w:szCs w:val="22"/>
        </w:rPr>
      </w:pPr>
      <w:r>
        <w:rPr>
          <w:rFonts w:ascii="Verdana" w:eastAsia="Verdana" w:hAnsi="Verdana" w:cs="Verdana"/>
          <w:color w:val="000000"/>
          <w:sz w:val="22"/>
          <w:szCs w:val="22"/>
        </w:rPr>
        <w:t xml:space="preserve">      </w:t>
      </w:r>
      <w:r>
        <w:rPr>
          <w:rFonts w:ascii="Verdana" w:eastAsia="Verdana" w:hAnsi="Verdana" w:cs="Verdana"/>
          <w:b/>
          <w:bCs/>
          <w:color w:val="000000"/>
          <w:sz w:val="22"/>
          <w:szCs w:val="22"/>
        </w:rPr>
        <w:t>13) Numero medio dei dipendenti, ripartito per categoria, nonché numero dei volontari iscritti nel registro dei volontari di cui all’art. 17 comma 1, che svolgono la loro attività in modo non occasionale</w:t>
      </w:r>
    </w:p>
    <w:p w14:paraId="0B8F9087" w14:textId="77777777" w:rsidR="008F50E5" w:rsidRDefault="008F50E5">
      <w:pPr>
        <w:pBdr>
          <w:top w:val="nil"/>
          <w:left w:val="nil"/>
          <w:bottom w:val="nil"/>
          <w:right w:val="nil"/>
          <w:between w:val="nil"/>
        </w:pBdr>
        <w:tabs>
          <w:tab w:val="left" w:pos="4170"/>
        </w:tabs>
        <w:jc w:val="both"/>
        <w:rPr>
          <w:rFonts w:ascii="Verdana" w:eastAsia="Verdana" w:hAnsi="Verdana" w:cs="Verdana"/>
          <w:b/>
          <w:bCs/>
          <w:color w:val="000000"/>
          <w:sz w:val="22"/>
          <w:szCs w:val="22"/>
        </w:rPr>
      </w:pPr>
    </w:p>
    <w:p w14:paraId="1DA83CB9" w14:textId="77777777" w:rsidR="008F50E5" w:rsidRDefault="008F50E5">
      <w:pPr>
        <w:pBdr>
          <w:top w:val="nil"/>
          <w:left w:val="nil"/>
          <w:bottom w:val="nil"/>
          <w:right w:val="nil"/>
          <w:between w:val="nil"/>
        </w:pBdr>
        <w:tabs>
          <w:tab w:val="left" w:pos="4170"/>
        </w:tabs>
        <w:jc w:val="both"/>
        <w:rPr>
          <w:rFonts w:ascii="Verdana" w:eastAsia="Verdana" w:hAnsi="Verdana" w:cs="Verdana"/>
          <w:b/>
          <w:bCs/>
          <w:color w:val="000000"/>
          <w:sz w:val="22"/>
          <w:szCs w:val="22"/>
        </w:rPr>
      </w:pPr>
    </w:p>
    <w:tbl>
      <w:tblPr>
        <w:tblStyle w:val="a7"/>
        <w:tblW w:w="6919" w:type="dxa"/>
        <w:tblInd w:w="143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4565"/>
        <w:gridCol w:w="2354"/>
      </w:tblGrid>
      <w:tr w:rsidR="008F50E5" w14:paraId="4FC5D755" w14:textId="77777777">
        <w:trPr>
          <w:trHeight w:val="330"/>
        </w:trPr>
        <w:tc>
          <w:tcPr>
            <w:tcW w:w="4565" w:type="dxa"/>
            <w:tcBorders>
              <w:top w:val="single" w:sz="4" w:space="0" w:color="000000"/>
              <w:left w:val="single" w:sz="4" w:space="0" w:color="000000"/>
              <w:bottom w:val="single" w:sz="4" w:space="0" w:color="000000"/>
              <w:right w:val="single" w:sz="4" w:space="0" w:color="000000"/>
            </w:tcBorders>
            <w:shd w:val="clear" w:color="auto" w:fill="4372C4"/>
            <w:tcMar>
              <w:top w:w="80" w:type="dxa"/>
              <w:left w:w="80" w:type="dxa"/>
              <w:bottom w:w="80" w:type="dxa"/>
              <w:right w:w="80" w:type="dxa"/>
            </w:tcMar>
          </w:tcPr>
          <w:p w14:paraId="5A2E4917" w14:textId="77777777" w:rsidR="008F50E5" w:rsidRDefault="00AE1105">
            <w:pPr>
              <w:pBdr>
                <w:top w:val="nil"/>
                <w:left w:val="nil"/>
                <w:bottom w:val="nil"/>
                <w:right w:val="nil"/>
                <w:between w:val="nil"/>
              </w:pBdr>
              <w:jc w:val="center"/>
              <w:rPr>
                <w:color w:val="000000"/>
              </w:rPr>
            </w:pPr>
            <w:r>
              <w:rPr>
                <w:rFonts w:ascii="Cambria" w:eastAsia="Cambria" w:hAnsi="Cambria" w:cs="Cambria"/>
                <w:b/>
                <w:bCs/>
                <w:color w:val="FFFFFF"/>
              </w:rPr>
              <w:t>DIPENDENTI</w:t>
            </w:r>
          </w:p>
        </w:tc>
        <w:tc>
          <w:tcPr>
            <w:tcW w:w="2354" w:type="dxa"/>
            <w:tcBorders>
              <w:top w:val="single" w:sz="4" w:space="0" w:color="000000"/>
              <w:left w:val="single" w:sz="4" w:space="0" w:color="000000"/>
              <w:bottom w:val="single" w:sz="4" w:space="0" w:color="000000"/>
              <w:right w:val="single" w:sz="4" w:space="0" w:color="000000"/>
            </w:tcBorders>
            <w:shd w:val="clear" w:color="auto" w:fill="4372C4"/>
            <w:tcMar>
              <w:top w:w="80" w:type="dxa"/>
              <w:left w:w="80" w:type="dxa"/>
              <w:bottom w:w="80" w:type="dxa"/>
              <w:right w:w="80" w:type="dxa"/>
            </w:tcMar>
          </w:tcPr>
          <w:p w14:paraId="3CB6E6ED" w14:textId="77777777" w:rsidR="008F50E5" w:rsidRDefault="00AE1105">
            <w:pPr>
              <w:pBdr>
                <w:top w:val="nil"/>
                <w:left w:val="nil"/>
                <w:bottom w:val="nil"/>
                <w:right w:val="nil"/>
                <w:between w:val="nil"/>
              </w:pBdr>
              <w:jc w:val="center"/>
              <w:rPr>
                <w:color w:val="000000"/>
              </w:rPr>
            </w:pPr>
            <w:r>
              <w:rPr>
                <w:rFonts w:ascii="Cambria" w:eastAsia="Cambria" w:hAnsi="Cambria" w:cs="Cambria"/>
                <w:b/>
                <w:bCs/>
                <w:color w:val="FFFFFF"/>
              </w:rPr>
              <w:t>NUMERO MEDIO</w:t>
            </w:r>
          </w:p>
        </w:tc>
      </w:tr>
      <w:tr w:rsidR="008F50E5" w14:paraId="31342FAE" w14:textId="77777777">
        <w:trPr>
          <w:trHeight w:val="330"/>
        </w:trPr>
        <w:tc>
          <w:tcPr>
            <w:tcW w:w="45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E2AB6C" w14:textId="77777777" w:rsidR="008F50E5" w:rsidRDefault="00AE1105">
            <w:pPr>
              <w:pBdr>
                <w:top w:val="nil"/>
                <w:left w:val="nil"/>
                <w:bottom w:val="nil"/>
                <w:right w:val="nil"/>
                <w:between w:val="nil"/>
              </w:pBdr>
              <w:rPr>
                <w:color w:val="000000"/>
              </w:rPr>
            </w:pPr>
            <w:r>
              <w:rPr>
                <w:rFonts w:ascii="Cambria" w:eastAsia="Cambria" w:hAnsi="Cambria" w:cs="Cambria"/>
                <w:color w:val="000000"/>
              </w:rPr>
              <w:t>Dirigenti</w:t>
            </w:r>
          </w:p>
        </w:tc>
        <w:tc>
          <w:tcPr>
            <w:tcW w:w="23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D73C61" w14:textId="77777777" w:rsidR="008F50E5" w:rsidRDefault="00AE1105">
            <w:pPr>
              <w:pBdr>
                <w:top w:val="nil"/>
                <w:left w:val="nil"/>
                <w:bottom w:val="nil"/>
                <w:right w:val="nil"/>
                <w:between w:val="nil"/>
              </w:pBdr>
              <w:jc w:val="center"/>
              <w:rPr>
                <w:color w:val="000000"/>
              </w:rPr>
            </w:pPr>
            <w:r>
              <w:rPr>
                <w:rFonts w:ascii="Cambria" w:eastAsia="Cambria" w:hAnsi="Cambria" w:cs="Cambria"/>
                <w:color w:val="000000"/>
              </w:rPr>
              <w:t>0</w:t>
            </w:r>
          </w:p>
        </w:tc>
      </w:tr>
      <w:tr w:rsidR="008F50E5" w14:paraId="68D8489C" w14:textId="77777777">
        <w:trPr>
          <w:trHeight w:val="330"/>
        </w:trPr>
        <w:tc>
          <w:tcPr>
            <w:tcW w:w="45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15E2E7" w14:textId="77777777" w:rsidR="008F50E5" w:rsidRDefault="00AE1105">
            <w:pPr>
              <w:pBdr>
                <w:top w:val="nil"/>
                <w:left w:val="nil"/>
                <w:bottom w:val="nil"/>
                <w:right w:val="nil"/>
                <w:between w:val="nil"/>
              </w:pBdr>
              <w:rPr>
                <w:color w:val="000000"/>
              </w:rPr>
            </w:pPr>
            <w:r>
              <w:rPr>
                <w:rFonts w:ascii="Cambria" w:eastAsia="Cambria" w:hAnsi="Cambria" w:cs="Cambria"/>
                <w:color w:val="000000"/>
              </w:rPr>
              <w:t>Dipendenti - IMPIEGATI</w:t>
            </w:r>
          </w:p>
        </w:tc>
        <w:tc>
          <w:tcPr>
            <w:tcW w:w="23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AE96B3" w14:textId="77777777" w:rsidR="008F50E5" w:rsidRDefault="00AE1105">
            <w:pPr>
              <w:pBdr>
                <w:top w:val="nil"/>
                <w:left w:val="nil"/>
                <w:bottom w:val="nil"/>
                <w:right w:val="nil"/>
                <w:between w:val="nil"/>
              </w:pBdr>
              <w:jc w:val="center"/>
              <w:rPr>
                <w:color w:val="000000"/>
              </w:rPr>
            </w:pPr>
            <w:r>
              <w:rPr>
                <w:color w:val="000000"/>
              </w:rPr>
              <w:t>18</w:t>
            </w:r>
          </w:p>
        </w:tc>
      </w:tr>
      <w:tr w:rsidR="008F50E5" w14:paraId="1E35E270" w14:textId="77777777">
        <w:trPr>
          <w:trHeight w:val="330"/>
        </w:trPr>
        <w:tc>
          <w:tcPr>
            <w:tcW w:w="45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6684FA" w14:textId="77777777" w:rsidR="008F50E5" w:rsidRDefault="008F50E5"/>
        </w:tc>
        <w:tc>
          <w:tcPr>
            <w:tcW w:w="23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0851C6" w14:textId="77777777" w:rsidR="008F50E5" w:rsidRDefault="00AE1105">
            <w:pPr>
              <w:pBdr>
                <w:top w:val="nil"/>
                <w:left w:val="nil"/>
                <w:bottom w:val="nil"/>
                <w:right w:val="nil"/>
                <w:between w:val="nil"/>
              </w:pBdr>
              <w:jc w:val="center"/>
              <w:rPr>
                <w:color w:val="000000"/>
              </w:rPr>
            </w:pPr>
            <w:r>
              <w:rPr>
                <w:rFonts w:ascii="Cambria" w:eastAsia="Cambria" w:hAnsi="Cambria" w:cs="Cambria"/>
                <w:color w:val="000000"/>
              </w:rPr>
              <w:t>-</w:t>
            </w:r>
          </w:p>
        </w:tc>
      </w:tr>
      <w:tr w:rsidR="008F50E5" w14:paraId="1847953F" w14:textId="77777777">
        <w:trPr>
          <w:trHeight w:val="330"/>
        </w:trPr>
        <w:tc>
          <w:tcPr>
            <w:tcW w:w="45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3C9D6F" w14:textId="77777777" w:rsidR="008F50E5" w:rsidRDefault="008F50E5"/>
        </w:tc>
        <w:tc>
          <w:tcPr>
            <w:tcW w:w="23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706E62" w14:textId="77777777" w:rsidR="008F50E5" w:rsidRDefault="00AE1105">
            <w:pPr>
              <w:pBdr>
                <w:top w:val="nil"/>
                <w:left w:val="nil"/>
                <w:bottom w:val="nil"/>
                <w:right w:val="nil"/>
                <w:between w:val="nil"/>
              </w:pBdr>
              <w:jc w:val="center"/>
              <w:rPr>
                <w:color w:val="000000"/>
              </w:rPr>
            </w:pPr>
            <w:r>
              <w:rPr>
                <w:rFonts w:ascii="Cambria" w:eastAsia="Cambria" w:hAnsi="Cambria" w:cs="Cambria"/>
                <w:color w:val="000000"/>
              </w:rPr>
              <w:t>-</w:t>
            </w:r>
          </w:p>
        </w:tc>
      </w:tr>
      <w:tr w:rsidR="008F50E5" w14:paraId="1D91FF99" w14:textId="77777777">
        <w:trPr>
          <w:trHeight w:val="610"/>
        </w:trPr>
        <w:tc>
          <w:tcPr>
            <w:tcW w:w="45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355E3E" w14:textId="77777777" w:rsidR="008F50E5" w:rsidRDefault="00AE1105">
            <w:pPr>
              <w:pBdr>
                <w:top w:val="nil"/>
                <w:left w:val="nil"/>
                <w:bottom w:val="nil"/>
                <w:right w:val="nil"/>
                <w:between w:val="nil"/>
              </w:pBdr>
              <w:rPr>
                <w:color w:val="000000"/>
              </w:rPr>
            </w:pPr>
            <w:r>
              <w:rPr>
                <w:rFonts w:ascii="Cambria" w:eastAsia="Cambria" w:hAnsi="Cambria" w:cs="Cambria"/>
                <w:color w:val="000000"/>
              </w:rPr>
              <w:t>Volontari iscritti nel registro</w:t>
            </w:r>
          </w:p>
        </w:tc>
        <w:tc>
          <w:tcPr>
            <w:tcW w:w="23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6D2785" w14:textId="6C2782FB" w:rsidR="008F50E5" w:rsidRDefault="00722465">
            <w:pPr>
              <w:pBdr>
                <w:top w:val="nil"/>
                <w:left w:val="nil"/>
                <w:bottom w:val="nil"/>
                <w:right w:val="nil"/>
                <w:between w:val="nil"/>
              </w:pBdr>
              <w:jc w:val="center"/>
              <w:rPr>
                <w:color w:val="000000"/>
              </w:rPr>
            </w:pPr>
            <w:r>
              <w:rPr>
                <w:color w:val="000000"/>
              </w:rPr>
              <w:t>39</w:t>
            </w:r>
          </w:p>
        </w:tc>
      </w:tr>
      <w:tr w:rsidR="008F50E5" w14:paraId="5D723D0A" w14:textId="77777777">
        <w:trPr>
          <w:trHeight w:val="330"/>
        </w:trPr>
        <w:tc>
          <w:tcPr>
            <w:tcW w:w="45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0741BD" w14:textId="77777777" w:rsidR="008F50E5" w:rsidRDefault="00AE1105">
            <w:pPr>
              <w:pBdr>
                <w:top w:val="nil"/>
                <w:left w:val="nil"/>
                <w:bottom w:val="nil"/>
                <w:right w:val="nil"/>
                <w:between w:val="nil"/>
              </w:pBdr>
              <w:rPr>
                <w:color w:val="000000"/>
              </w:rPr>
            </w:pPr>
            <w:r>
              <w:rPr>
                <w:rFonts w:ascii="Cambria" w:eastAsia="Cambria" w:hAnsi="Cambria" w:cs="Cambria"/>
                <w:b/>
                <w:bCs/>
                <w:color w:val="000000"/>
              </w:rPr>
              <w:t>TOTALE</w:t>
            </w:r>
          </w:p>
        </w:tc>
        <w:tc>
          <w:tcPr>
            <w:tcW w:w="23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71A922" w14:textId="0E1B278E" w:rsidR="008F50E5" w:rsidRDefault="00722465">
            <w:pPr>
              <w:pBdr>
                <w:top w:val="nil"/>
                <w:left w:val="nil"/>
                <w:bottom w:val="nil"/>
                <w:right w:val="nil"/>
                <w:between w:val="nil"/>
              </w:pBdr>
              <w:jc w:val="center"/>
              <w:rPr>
                <w:color w:val="000000"/>
              </w:rPr>
            </w:pPr>
            <w:r>
              <w:rPr>
                <w:color w:val="000000"/>
              </w:rPr>
              <w:t>57</w:t>
            </w:r>
          </w:p>
        </w:tc>
      </w:tr>
    </w:tbl>
    <w:p w14:paraId="029C919D" w14:textId="77777777" w:rsidR="008F50E5" w:rsidRDefault="008F50E5">
      <w:pPr>
        <w:widowControl w:val="0"/>
        <w:pBdr>
          <w:top w:val="nil"/>
          <w:left w:val="nil"/>
          <w:bottom w:val="nil"/>
          <w:right w:val="nil"/>
          <w:between w:val="nil"/>
        </w:pBdr>
        <w:tabs>
          <w:tab w:val="left" w:pos="4170"/>
        </w:tabs>
        <w:ind w:left="1326" w:hanging="1326"/>
        <w:jc w:val="both"/>
        <w:rPr>
          <w:rFonts w:ascii="Verdana" w:eastAsia="Verdana" w:hAnsi="Verdana" w:cs="Verdana"/>
          <w:b/>
          <w:bCs/>
          <w:color w:val="000000"/>
          <w:sz w:val="22"/>
          <w:szCs w:val="22"/>
        </w:rPr>
      </w:pPr>
    </w:p>
    <w:p w14:paraId="4B8AEA82" w14:textId="77777777" w:rsidR="008F50E5" w:rsidRDefault="008F50E5">
      <w:pPr>
        <w:widowControl w:val="0"/>
        <w:pBdr>
          <w:top w:val="nil"/>
          <w:left w:val="nil"/>
          <w:bottom w:val="nil"/>
          <w:right w:val="nil"/>
          <w:between w:val="nil"/>
        </w:pBdr>
        <w:tabs>
          <w:tab w:val="left" w:pos="4170"/>
        </w:tabs>
        <w:jc w:val="both"/>
        <w:rPr>
          <w:rFonts w:ascii="Verdana" w:eastAsia="Verdana" w:hAnsi="Verdana" w:cs="Verdana"/>
          <w:b/>
          <w:bCs/>
          <w:color w:val="000000"/>
          <w:sz w:val="22"/>
          <w:szCs w:val="22"/>
        </w:rPr>
      </w:pPr>
    </w:p>
    <w:p w14:paraId="2B535918" w14:textId="77777777" w:rsidR="008F50E5" w:rsidRDefault="008F50E5">
      <w:pPr>
        <w:widowControl w:val="0"/>
        <w:pBdr>
          <w:top w:val="nil"/>
          <w:left w:val="nil"/>
          <w:bottom w:val="nil"/>
          <w:right w:val="nil"/>
          <w:between w:val="nil"/>
        </w:pBdr>
        <w:tabs>
          <w:tab w:val="left" w:pos="4170"/>
        </w:tabs>
        <w:ind w:left="894" w:hanging="894"/>
        <w:jc w:val="both"/>
        <w:rPr>
          <w:rFonts w:ascii="Verdana" w:eastAsia="Verdana" w:hAnsi="Verdana" w:cs="Verdana"/>
          <w:b/>
          <w:bCs/>
          <w:color w:val="000000"/>
          <w:sz w:val="22"/>
          <w:szCs w:val="22"/>
        </w:rPr>
      </w:pPr>
    </w:p>
    <w:p w14:paraId="378DAC5C" w14:textId="77777777" w:rsidR="008F50E5" w:rsidRDefault="008F50E5">
      <w:pPr>
        <w:pBdr>
          <w:top w:val="nil"/>
          <w:left w:val="nil"/>
          <w:bottom w:val="nil"/>
          <w:right w:val="nil"/>
          <w:between w:val="nil"/>
        </w:pBdr>
        <w:jc w:val="both"/>
        <w:rPr>
          <w:rFonts w:ascii="Verdana" w:eastAsia="Verdana" w:hAnsi="Verdana" w:cs="Verdana"/>
          <w:color w:val="000000"/>
          <w:sz w:val="22"/>
          <w:szCs w:val="22"/>
        </w:rPr>
      </w:pPr>
    </w:p>
    <w:p w14:paraId="511A1991" w14:textId="77777777" w:rsidR="008F50E5" w:rsidRDefault="008F50E5">
      <w:pPr>
        <w:pBdr>
          <w:top w:val="nil"/>
          <w:left w:val="nil"/>
          <w:bottom w:val="nil"/>
          <w:right w:val="nil"/>
          <w:between w:val="nil"/>
        </w:pBdr>
        <w:ind w:firstLine="708"/>
        <w:jc w:val="both"/>
        <w:rPr>
          <w:rFonts w:ascii="Verdana" w:eastAsia="Verdana" w:hAnsi="Verdana" w:cs="Verdana"/>
          <w:color w:val="000000"/>
          <w:sz w:val="22"/>
          <w:szCs w:val="22"/>
        </w:rPr>
      </w:pPr>
    </w:p>
    <w:p w14:paraId="7153A8D6" w14:textId="77777777" w:rsidR="008F50E5" w:rsidRDefault="008F50E5">
      <w:pPr>
        <w:pBdr>
          <w:top w:val="nil"/>
          <w:left w:val="nil"/>
          <w:bottom w:val="nil"/>
          <w:right w:val="nil"/>
          <w:between w:val="nil"/>
        </w:pBdr>
        <w:ind w:firstLine="708"/>
        <w:jc w:val="both"/>
        <w:rPr>
          <w:rFonts w:ascii="Verdana" w:eastAsia="Verdana" w:hAnsi="Verdana" w:cs="Verdana"/>
          <w:color w:val="000000"/>
          <w:sz w:val="22"/>
          <w:szCs w:val="22"/>
        </w:rPr>
      </w:pPr>
    </w:p>
    <w:p w14:paraId="31811FCA" w14:textId="77777777" w:rsidR="008F50E5" w:rsidRDefault="00AE1105">
      <w:pPr>
        <w:pBdr>
          <w:top w:val="nil"/>
          <w:left w:val="nil"/>
          <w:bottom w:val="nil"/>
          <w:right w:val="nil"/>
          <w:between w:val="nil"/>
        </w:pBdr>
        <w:ind w:firstLine="708"/>
        <w:jc w:val="both"/>
        <w:rPr>
          <w:rFonts w:ascii="Verdana" w:eastAsia="Verdana" w:hAnsi="Verdana" w:cs="Verdana"/>
          <w:b/>
          <w:bCs/>
          <w:color w:val="000000"/>
          <w:sz w:val="22"/>
          <w:szCs w:val="22"/>
        </w:rPr>
      </w:pPr>
      <w:r>
        <w:rPr>
          <w:rFonts w:ascii="Verdana" w:eastAsia="Verdana" w:hAnsi="Verdana" w:cs="Verdana"/>
          <w:b/>
          <w:bCs/>
          <w:color w:val="000000"/>
          <w:sz w:val="22"/>
          <w:szCs w:val="22"/>
        </w:rPr>
        <w:lastRenderedPageBreak/>
        <w:t xml:space="preserve">14) Importo dei compensi spettanti all’organo esecutivo, all’organo di controllo, nonché al soggetto incaricato della revisione legale. </w:t>
      </w:r>
    </w:p>
    <w:p w14:paraId="41AD6093" w14:textId="77777777" w:rsidR="008F50E5" w:rsidRDefault="00AE1105">
      <w:pPr>
        <w:pBdr>
          <w:top w:val="nil"/>
          <w:left w:val="nil"/>
          <w:bottom w:val="nil"/>
          <w:right w:val="nil"/>
          <w:between w:val="nil"/>
        </w:pBdr>
        <w:ind w:firstLine="708"/>
        <w:jc w:val="both"/>
        <w:rPr>
          <w:rFonts w:ascii="Verdana" w:eastAsia="Verdana" w:hAnsi="Verdana" w:cs="Verdana"/>
          <w:color w:val="000000"/>
          <w:sz w:val="22"/>
          <w:szCs w:val="22"/>
        </w:rPr>
      </w:pPr>
      <w:r>
        <w:rPr>
          <w:rFonts w:ascii="Verdana" w:eastAsia="Verdana" w:hAnsi="Verdana" w:cs="Verdana"/>
          <w:color w:val="000000"/>
          <w:sz w:val="22"/>
          <w:szCs w:val="22"/>
        </w:rPr>
        <w:t>Non sono stati erogati compensi, tutte le cariche sono ricoperte a titolo gratuito.</w:t>
      </w:r>
    </w:p>
    <w:p w14:paraId="335EB93A" w14:textId="77777777" w:rsidR="008F50E5" w:rsidRDefault="008F50E5">
      <w:pPr>
        <w:pBdr>
          <w:top w:val="nil"/>
          <w:left w:val="nil"/>
          <w:bottom w:val="nil"/>
          <w:right w:val="nil"/>
          <w:between w:val="nil"/>
        </w:pBdr>
        <w:jc w:val="both"/>
        <w:rPr>
          <w:rFonts w:ascii="Verdana" w:eastAsia="Verdana" w:hAnsi="Verdana" w:cs="Verdana"/>
          <w:color w:val="000000"/>
          <w:sz w:val="22"/>
          <w:szCs w:val="22"/>
        </w:rPr>
      </w:pPr>
    </w:p>
    <w:p w14:paraId="53F4A708" w14:textId="77777777" w:rsidR="008F50E5" w:rsidRDefault="00AE1105">
      <w:pPr>
        <w:pBdr>
          <w:top w:val="nil"/>
          <w:left w:val="nil"/>
          <w:bottom w:val="nil"/>
          <w:right w:val="nil"/>
          <w:between w:val="nil"/>
        </w:pBdr>
        <w:ind w:firstLine="357"/>
        <w:jc w:val="both"/>
        <w:rPr>
          <w:rFonts w:ascii="Verdana" w:eastAsia="Verdana" w:hAnsi="Verdana" w:cs="Verdana"/>
          <w:b/>
          <w:bCs/>
          <w:color w:val="123063"/>
          <w:sz w:val="22"/>
          <w:szCs w:val="22"/>
        </w:rPr>
      </w:pPr>
      <w:r>
        <w:rPr>
          <w:rFonts w:ascii="Verdana" w:eastAsia="Verdana" w:hAnsi="Verdana" w:cs="Verdana"/>
          <w:b/>
          <w:bCs/>
          <w:color w:val="123063"/>
          <w:sz w:val="22"/>
          <w:szCs w:val="22"/>
        </w:rPr>
        <w:t>C) ILLUSTRAZIONE DELL’ANDAMENTO ECONOMICO E FINANZIARIO DELL’ENTE E LE MODALITÀ DI PERSEGUIMENTO DELLE FINALITA’ STATUTARIE</w:t>
      </w:r>
    </w:p>
    <w:p w14:paraId="6BB8CA40" w14:textId="77777777" w:rsidR="008F50E5" w:rsidRDefault="008F50E5">
      <w:pPr>
        <w:pBdr>
          <w:top w:val="nil"/>
          <w:left w:val="nil"/>
          <w:bottom w:val="nil"/>
          <w:right w:val="nil"/>
          <w:between w:val="nil"/>
        </w:pBdr>
        <w:ind w:firstLine="708"/>
        <w:jc w:val="both"/>
        <w:rPr>
          <w:rFonts w:ascii="Verdana" w:eastAsia="Verdana" w:hAnsi="Verdana" w:cs="Verdana"/>
          <w:color w:val="123063"/>
          <w:sz w:val="22"/>
          <w:szCs w:val="22"/>
        </w:rPr>
      </w:pPr>
    </w:p>
    <w:p w14:paraId="2B33EC1E" w14:textId="77777777" w:rsidR="008F50E5" w:rsidRDefault="00AE1105">
      <w:pPr>
        <w:pBdr>
          <w:top w:val="nil"/>
          <w:left w:val="nil"/>
          <w:bottom w:val="nil"/>
          <w:right w:val="nil"/>
          <w:between w:val="nil"/>
        </w:pBdr>
        <w:ind w:firstLine="708"/>
        <w:jc w:val="both"/>
        <w:rPr>
          <w:rFonts w:ascii="Verdana" w:eastAsia="Verdana" w:hAnsi="Verdana" w:cs="Verdana"/>
          <w:b/>
          <w:bCs/>
          <w:color w:val="000000"/>
          <w:sz w:val="22"/>
          <w:szCs w:val="22"/>
        </w:rPr>
      </w:pPr>
      <w:bookmarkStart w:id="3" w:name="_heading=h.kbhd8w26jrv4" w:colFirst="0" w:colLast="0"/>
      <w:bookmarkEnd w:id="3"/>
      <w:r>
        <w:rPr>
          <w:rFonts w:ascii="Verdana" w:eastAsia="Verdana" w:hAnsi="Verdana" w:cs="Verdana"/>
          <w:b/>
          <w:bCs/>
          <w:color w:val="000000"/>
          <w:sz w:val="22"/>
          <w:szCs w:val="22"/>
        </w:rPr>
        <w:t>21) Illustrazione della situazione dell’Ente e dell’andamento della gestione.</w:t>
      </w:r>
    </w:p>
    <w:p w14:paraId="01F5FFE9" w14:textId="77777777" w:rsidR="008F50E5" w:rsidRDefault="008F50E5">
      <w:pPr>
        <w:pBdr>
          <w:top w:val="nil"/>
          <w:left w:val="nil"/>
          <w:bottom w:val="nil"/>
          <w:right w:val="nil"/>
          <w:between w:val="nil"/>
        </w:pBdr>
        <w:ind w:firstLine="708"/>
        <w:jc w:val="both"/>
        <w:rPr>
          <w:rFonts w:ascii="Verdana" w:eastAsia="Verdana" w:hAnsi="Verdana" w:cs="Verdana"/>
          <w:b/>
          <w:bCs/>
          <w:color w:val="000000"/>
          <w:sz w:val="22"/>
          <w:szCs w:val="22"/>
        </w:rPr>
      </w:pPr>
    </w:p>
    <w:p w14:paraId="55674C49" w14:textId="42C9253D" w:rsidR="008F50E5" w:rsidRPr="00722465" w:rsidRDefault="00AE1105">
      <w:pPr>
        <w:pBdr>
          <w:top w:val="nil"/>
          <w:left w:val="nil"/>
          <w:bottom w:val="nil"/>
          <w:right w:val="nil"/>
          <w:between w:val="nil"/>
        </w:pBdr>
        <w:ind w:firstLine="708"/>
        <w:jc w:val="both"/>
        <w:rPr>
          <w:rFonts w:ascii="Verdana" w:eastAsia="Verdana" w:hAnsi="Verdana" w:cs="Verdana"/>
          <w:sz w:val="22"/>
          <w:szCs w:val="22"/>
        </w:rPr>
      </w:pPr>
      <w:r w:rsidRPr="00722465">
        <w:rPr>
          <w:rFonts w:ascii="Verdana" w:eastAsia="Verdana" w:hAnsi="Verdana" w:cs="Verdana"/>
          <w:sz w:val="22"/>
          <w:szCs w:val="22"/>
        </w:rPr>
        <w:t>Nel 2025 il numero dei circoli, rispetto all’anno 2024, è rimasto costante - 16 - si registra un calo di iscritti dovuto alla cessazione dell’attività di un circolo e a un calo di tesseramenti di un secondo circolo)</w:t>
      </w:r>
    </w:p>
    <w:p w14:paraId="76E660AA" w14:textId="77777777" w:rsidR="008F50E5" w:rsidRDefault="008F50E5">
      <w:pPr>
        <w:pBdr>
          <w:top w:val="nil"/>
          <w:left w:val="nil"/>
          <w:bottom w:val="nil"/>
          <w:right w:val="nil"/>
          <w:between w:val="nil"/>
        </w:pBdr>
        <w:jc w:val="both"/>
        <w:rPr>
          <w:rFonts w:ascii="Verdana" w:eastAsia="Verdana" w:hAnsi="Verdana" w:cs="Verdana"/>
          <w:b/>
          <w:bCs/>
          <w:color w:val="000000"/>
          <w:sz w:val="22"/>
          <w:szCs w:val="22"/>
        </w:rPr>
      </w:pPr>
    </w:p>
    <w:p w14:paraId="7F1749EC" w14:textId="77777777" w:rsidR="008F50E5" w:rsidRDefault="008F50E5">
      <w:pPr>
        <w:pBdr>
          <w:top w:val="nil"/>
          <w:left w:val="nil"/>
          <w:bottom w:val="nil"/>
          <w:right w:val="nil"/>
          <w:between w:val="nil"/>
        </w:pBdr>
        <w:ind w:firstLine="708"/>
        <w:jc w:val="both"/>
        <w:rPr>
          <w:rFonts w:ascii="Verdana" w:eastAsia="Verdana" w:hAnsi="Verdana" w:cs="Verdana"/>
          <w:color w:val="000000"/>
          <w:sz w:val="22"/>
          <w:szCs w:val="22"/>
        </w:rPr>
      </w:pPr>
    </w:p>
    <w:p w14:paraId="3B7BDFCA" w14:textId="77777777" w:rsidR="008F50E5" w:rsidRDefault="00AE1105">
      <w:pPr>
        <w:pBdr>
          <w:top w:val="nil"/>
          <w:left w:val="nil"/>
          <w:bottom w:val="nil"/>
          <w:right w:val="nil"/>
          <w:between w:val="nil"/>
        </w:pBdr>
        <w:ind w:firstLine="708"/>
        <w:jc w:val="both"/>
        <w:rPr>
          <w:rFonts w:ascii="Verdana" w:eastAsia="Verdana" w:hAnsi="Verdana" w:cs="Verdana"/>
          <w:b/>
          <w:bCs/>
          <w:color w:val="000000"/>
          <w:sz w:val="22"/>
          <w:szCs w:val="22"/>
        </w:rPr>
      </w:pPr>
      <w:r>
        <w:rPr>
          <w:rFonts w:ascii="Verdana" w:eastAsia="Verdana" w:hAnsi="Verdana" w:cs="Verdana"/>
          <w:b/>
          <w:bCs/>
          <w:color w:val="000000"/>
          <w:sz w:val="22"/>
          <w:szCs w:val="22"/>
        </w:rPr>
        <w:t>22) L’evoluzione prevedibile della gestione e le previsioni di mantenimento degli equilibri economici e finanziari.</w:t>
      </w:r>
    </w:p>
    <w:p w14:paraId="1A45285E" w14:textId="77777777" w:rsidR="008F50E5" w:rsidRDefault="008F50E5">
      <w:pPr>
        <w:pBdr>
          <w:top w:val="nil"/>
          <w:left w:val="nil"/>
          <w:bottom w:val="nil"/>
          <w:right w:val="nil"/>
          <w:between w:val="nil"/>
        </w:pBdr>
        <w:ind w:right="57"/>
        <w:jc w:val="both"/>
        <w:rPr>
          <w:rFonts w:ascii="Verdana" w:eastAsia="Verdana" w:hAnsi="Verdana" w:cs="Verdana"/>
          <w:color w:val="000000"/>
          <w:sz w:val="22"/>
          <w:szCs w:val="22"/>
        </w:rPr>
      </w:pPr>
    </w:p>
    <w:p w14:paraId="6A2A6BC6" w14:textId="77777777" w:rsidR="008F50E5" w:rsidRPr="00722465" w:rsidRDefault="00AE1105">
      <w:pPr>
        <w:pBdr>
          <w:top w:val="nil"/>
          <w:left w:val="nil"/>
          <w:bottom w:val="nil"/>
          <w:right w:val="nil"/>
          <w:between w:val="nil"/>
        </w:pBdr>
        <w:ind w:right="57"/>
        <w:jc w:val="both"/>
        <w:rPr>
          <w:rFonts w:ascii="Verdana" w:eastAsia="Verdana" w:hAnsi="Verdana" w:cs="Verdana"/>
          <w:color w:val="000000"/>
          <w:sz w:val="22"/>
          <w:szCs w:val="22"/>
        </w:rPr>
      </w:pPr>
      <w:r w:rsidRPr="00722465">
        <w:rPr>
          <w:rFonts w:ascii="Verdana" w:eastAsia="Verdana" w:hAnsi="Verdana" w:cs="Verdana"/>
          <w:color w:val="000000"/>
          <w:sz w:val="22"/>
          <w:szCs w:val="22"/>
        </w:rPr>
        <w:t xml:space="preserve">Per l’anno 2027 si prevede un aumento dell’attività </w:t>
      </w:r>
      <w:proofErr w:type="spellStart"/>
      <w:r w:rsidRPr="00722465">
        <w:rPr>
          <w:rFonts w:ascii="Verdana" w:eastAsia="Verdana" w:hAnsi="Verdana" w:cs="Verdana"/>
          <w:color w:val="000000"/>
          <w:sz w:val="22"/>
          <w:szCs w:val="22"/>
        </w:rPr>
        <w:t>circolistica</w:t>
      </w:r>
      <w:proofErr w:type="spellEnd"/>
      <w:r w:rsidRPr="00722465">
        <w:rPr>
          <w:rFonts w:ascii="Verdana" w:eastAsia="Verdana" w:hAnsi="Verdana" w:cs="Verdana"/>
          <w:color w:val="000000"/>
          <w:sz w:val="22"/>
          <w:szCs w:val="22"/>
        </w:rPr>
        <w:t xml:space="preserve"> e si prevede un consolidamento del numero degli associati.</w:t>
      </w:r>
    </w:p>
    <w:p w14:paraId="78756BA9" w14:textId="77777777" w:rsidR="008F50E5" w:rsidRPr="00722465" w:rsidRDefault="00AE1105">
      <w:pPr>
        <w:pBdr>
          <w:top w:val="nil"/>
          <w:left w:val="nil"/>
          <w:bottom w:val="nil"/>
          <w:right w:val="nil"/>
          <w:between w:val="nil"/>
        </w:pBdr>
        <w:ind w:right="57"/>
        <w:jc w:val="both"/>
        <w:rPr>
          <w:rFonts w:ascii="Verdana" w:eastAsia="Verdana" w:hAnsi="Verdana" w:cs="Verdana"/>
          <w:color w:val="000000"/>
          <w:sz w:val="22"/>
          <w:szCs w:val="22"/>
        </w:rPr>
      </w:pPr>
      <w:r w:rsidRPr="00722465">
        <w:rPr>
          <w:rFonts w:ascii="Verdana" w:eastAsia="Verdana" w:hAnsi="Verdana" w:cs="Verdana"/>
          <w:color w:val="000000"/>
          <w:sz w:val="22"/>
          <w:szCs w:val="22"/>
        </w:rPr>
        <w:t>Si prevede che la parte di attività del gruppo di acquisto si incrementi.</w:t>
      </w:r>
    </w:p>
    <w:p w14:paraId="4BB01F57" w14:textId="77777777" w:rsidR="008F50E5" w:rsidRPr="00722465" w:rsidRDefault="00AE1105">
      <w:pPr>
        <w:pBdr>
          <w:top w:val="nil"/>
          <w:left w:val="nil"/>
          <w:bottom w:val="nil"/>
          <w:right w:val="nil"/>
          <w:between w:val="nil"/>
        </w:pBdr>
        <w:ind w:right="57"/>
        <w:jc w:val="both"/>
        <w:rPr>
          <w:rFonts w:ascii="Verdana" w:eastAsia="Verdana" w:hAnsi="Verdana" w:cs="Verdana"/>
          <w:color w:val="000000"/>
          <w:sz w:val="22"/>
          <w:szCs w:val="22"/>
        </w:rPr>
      </w:pPr>
      <w:r w:rsidRPr="00722465">
        <w:rPr>
          <w:rFonts w:ascii="Verdana" w:eastAsia="Verdana" w:hAnsi="Verdana" w:cs="Verdana"/>
          <w:color w:val="000000"/>
          <w:sz w:val="22"/>
          <w:szCs w:val="22"/>
        </w:rPr>
        <w:t>Rispetto all’attività del patronato non si prevedono variazioni di rilievo.</w:t>
      </w:r>
    </w:p>
    <w:p w14:paraId="3EAF2AA4" w14:textId="77777777" w:rsidR="008F50E5" w:rsidRPr="00722465" w:rsidRDefault="00AE1105">
      <w:pPr>
        <w:pBdr>
          <w:top w:val="nil"/>
          <w:left w:val="nil"/>
          <w:bottom w:val="nil"/>
          <w:right w:val="nil"/>
          <w:between w:val="nil"/>
        </w:pBdr>
        <w:ind w:right="57"/>
        <w:jc w:val="both"/>
        <w:rPr>
          <w:rFonts w:ascii="Verdana" w:eastAsia="Verdana" w:hAnsi="Verdana" w:cs="Verdana"/>
          <w:color w:val="000000"/>
          <w:sz w:val="22"/>
          <w:szCs w:val="22"/>
        </w:rPr>
      </w:pPr>
      <w:r w:rsidRPr="00722465">
        <w:rPr>
          <w:rFonts w:ascii="Verdana" w:eastAsia="Verdana" w:hAnsi="Verdana" w:cs="Verdana"/>
          <w:color w:val="000000"/>
          <w:sz w:val="22"/>
          <w:szCs w:val="22"/>
        </w:rPr>
        <w:t xml:space="preserve">L’associazione prevede un incremento dell’attività della segreteria in supporto ai circoli per tutti gli adeguamenti previsti dalle norme in funzione del Registro Unico RUNTS e dell’attuazione del Decreto Controlli. </w:t>
      </w:r>
      <w:proofErr w:type="gramStart"/>
      <w:r w:rsidRPr="00722465">
        <w:rPr>
          <w:rFonts w:ascii="Verdana" w:eastAsia="Verdana" w:hAnsi="Verdana" w:cs="Verdana"/>
          <w:color w:val="000000"/>
          <w:sz w:val="22"/>
          <w:szCs w:val="22"/>
        </w:rPr>
        <w:t>Inoltre</w:t>
      </w:r>
      <w:proofErr w:type="gramEnd"/>
      <w:r w:rsidRPr="00722465">
        <w:rPr>
          <w:rFonts w:ascii="Verdana" w:eastAsia="Verdana" w:hAnsi="Verdana" w:cs="Verdana"/>
          <w:color w:val="000000"/>
          <w:sz w:val="22"/>
          <w:szCs w:val="22"/>
        </w:rPr>
        <w:t xml:space="preserve"> partiranno diverse progettualità in amministrazione condivisa con Enti Locali del territorio. </w:t>
      </w:r>
    </w:p>
    <w:p w14:paraId="6103ADD8" w14:textId="77777777" w:rsidR="008F50E5" w:rsidRDefault="00AE1105">
      <w:pPr>
        <w:pBdr>
          <w:top w:val="nil"/>
          <w:left w:val="nil"/>
          <w:bottom w:val="nil"/>
          <w:right w:val="nil"/>
          <w:between w:val="nil"/>
        </w:pBdr>
        <w:ind w:right="57"/>
        <w:jc w:val="both"/>
        <w:rPr>
          <w:rFonts w:ascii="Verdana" w:eastAsia="Verdana" w:hAnsi="Verdana" w:cs="Verdana"/>
          <w:color w:val="000000"/>
          <w:sz w:val="22"/>
          <w:szCs w:val="22"/>
        </w:rPr>
      </w:pPr>
      <w:r w:rsidRPr="00722465">
        <w:rPr>
          <w:rFonts w:ascii="Verdana" w:eastAsia="Verdana" w:hAnsi="Verdana" w:cs="Verdana"/>
          <w:color w:val="000000"/>
          <w:sz w:val="22"/>
          <w:szCs w:val="22"/>
        </w:rPr>
        <w:t xml:space="preserve">Si confermano le attività di consulenza e pubblicitarie verso </w:t>
      </w:r>
      <w:proofErr w:type="gramStart"/>
      <w:r w:rsidRPr="00722465">
        <w:rPr>
          <w:rFonts w:ascii="Verdana" w:eastAsia="Verdana" w:hAnsi="Verdana" w:cs="Verdana"/>
          <w:color w:val="000000"/>
          <w:sz w:val="22"/>
          <w:szCs w:val="22"/>
        </w:rPr>
        <w:t>terzi .</w:t>
      </w:r>
      <w:proofErr w:type="gramEnd"/>
    </w:p>
    <w:p w14:paraId="65311042" w14:textId="77777777" w:rsidR="008F50E5" w:rsidRDefault="008F50E5">
      <w:pPr>
        <w:pBdr>
          <w:top w:val="nil"/>
          <w:left w:val="nil"/>
          <w:bottom w:val="nil"/>
          <w:right w:val="nil"/>
          <w:between w:val="nil"/>
        </w:pBdr>
        <w:ind w:right="57"/>
        <w:jc w:val="both"/>
        <w:rPr>
          <w:rFonts w:ascii="Verdana" w:eastAsia="Verdana" w:hAnsi="Verdana" w:cs="Verdana"/>
          <w:color w:val="FF0000"/>
          <w:sz w:val="22"/>
          <w:szCs w:val="22"/>
        </w:rPr>
      </w:pPr>
    </w:p>
    <w:p w14:paraId="2649972F" w14:textId="77777777" w:rsidR="008F50E5" w:rsidRDefault="00AE1105">
      <w:pPr>
        <w:pBdr>
          <w:top w:val="nil"/>
          <w:left w:val="nil"/>
          <w:bottom w:val="nil"/>
          <w:right w:val="nil"/>
          <w:between w:val="nil"/>
        </w:pBdr>
        <w:ind w:firstLine="708"/>
        <w:jc w:val="both"/>
        <w:rPr>
          <w:rFonts w:ascii="Verdana" w:eastAsia="Verdana" w:hAnsi="Verdana" w:cs="Verdana"/>
          <w:b/>
          <w:bCs/>
          <w:color w:val="000000"/>
          <w:sz w:val="22"/>
          <w:szCs w:val="22"/>
        </w:rPr>
      </w:pPr>
      <w:r>
        <w:rPr>
          <w:rFonts w:ascii="Verdana" w:eastAsia="Verdana" w:hAnsi="Verdana" w:cs="Verdana"/>
          <w:b/>
          <w:bCs/>
          <w:color w:val="000000"/>
          <w:sz w:val="22"/>
          <w:szCs w:val="22"/>
        </w:rPr>
        <w:t>23) L’indicazione delle modalità di perseguimento delle finalità statutarie, con specifico riferimento alle attività di interesse generale</w:t>
      </w:r>
    </w:p>
    <w:p w14:paraId="7039AC6E" w14:textId="77777777" w:rsidR="008F50E5" w:rsidRDefault="008F50E5">
      <w:pPr>
        <w:pBdr>
          <w:top w:val="nil"/>
          <w:left w:val="nil"/>
          <w:bottom w:val="nil"/>
          <w:right w:val="nil"/>
          <w:between w:val="nil"/>
        </w:pBdr>
        <w:ind w:firstLine="708"/>
        <w:jc w:val="both"/>
        <w:rPr>
          <w:rFonts w:ascii="Verdana" w:eastAsia="Verdana" w:hAnsi="Verdana" w:cs="Verdana"/>
          <w:b/>
          <w:bCs/>
          <w:color w:val="000000"/>
          <w:sz w:val="22"/>
          <w:szCs w:val="22"/>
        </w:rPr>
      </w:pPr>
    </w:p>
    <w:p w14:paraId="6F98E74D" w14:textId="77777777" w:rsidR="008F50E5" w:rsidRDefault="00AE1105">
      <w:pPr>
        <w:pBdr>
          <w:top w:val="nil"/>
          <w:left w:val="nil"/>
          <w:bottom w:val="nil"/>
          <w:right w:val="nil"/>
          <w:between w:val="nil"/>
        </w:pBdr>
        <w:rPr>
          <w:rFonts w:ascii="Verdana" w:eastAsia="Verdana" w:hAnsi="Verdana" w:cs="Verdana"/>
          <w:color w:val="000000"/>
          <w:sz w:val="22"/>
          <w:szCs w:val="22"/>
        </w:rPr>
      </w:pPr>
      <w:r>
        <w:rPr>
          <w:rFonts w:ascii="Verdana" w:eastAsia="Verdana" w:hAnsi="Verdana" w:cs="Verdana"/>
          <w:color w:val="000000"/>
          <w:sz w:val="22"/>
          <w:szCs w:val="22"/>
        </w:rPr>
        <w:t>L’associazione persegue le finalità statutarie attraverso le attività di interesse generale di cui abbiamo già detto. Si evidenziano in particolare  attività di supporto alle categorie di lavoratori fragili e giovani che si avvicinano al mondo del lavoro o che devono re -inserirsi in esso, attività di promozione dei diritti delle donne e, attraverso convenzione con la Caritas diocesana, azioni di supporto alle singole Caritas parrocchiali attraverso la consegna di generi alimentari, promozione di corretti s</w:t>
      </w:r>
      <w:r>
        <w:rPr>
          <w:rFonts w:ascii="Verdana" w:eastAsia="Verdana" w:hAnsi="Verdana" w:cs="Verdana"/>
          <w:color w:val="000000"/>
          <w:sz w:val="22"/>
          <w:szCs w:val="22"/>
        </w:rPr>
        <w:t>tili di vita nei confronti delle famiglie fragili attraverso l’attività del GAS INSIEME ACLI e promozione degli obiettivi della COOP ONU-2030.</w:t>
      </w:r>
      <w:r>
        <w:rPr>
          <w:rFonts w:ascii="Verdana" w:eastAsia="Verdana" w:hAnsi="Verdana" w:cs="Verdana"/>
          <w:color w:val="000000"/>
          <w:sz w:val="22"/>
          <w:szCs w:val="22"/>
        </w:rPr>
        <w:br/>
        <w:t> </w:t>
      </w:r>
    </w:p>
    <w:p w14:paraId="57EE722D" w14:textId="77777777" w:rsidR="008F50E5" w:rsidRDefault="008F50E5">
      <w:pPr>
        <w:pBdr>
          <w:top w:val="nil"/>
          <w:left w:val="nil"/>
          <w:bottom w:val="nil"/>
          <w:right w:val="nil"/>
          <w:between w:val="nil"/>
        </w:pBdr>
        <w:ind w:firstLine="708"/>
        <w:jc w:val="both"/>
        <w:rPr>
          <w:rFonts w:ascii="Verdana" w:eastAsia="Verdana" w:hAnsi="Verdana" w:cs="Verdana"/>
          <w:b/>
          <w:bCs/>
          <w:color w:val="000000"/>
          <w:sz w:val="22"/>
          <w:szCs w:val="22"/>
        </w:rPr>
      </w:pPr>
    </w:p>
    <w:p w14:paraId="719F1644" w14:textId="77777777" w:rsidR="008F50E5" w:rsidRDefault="00AE1105">
      <w:pPr>
        <w:pBdr>
          <w:top w:val="nil"/>
          <w:left w:val="nil"/>
          <w:bottom w:val="nil"/>
          <w:right w:val="nil"/>
          <w:between w:val="nil"/>
        </w:pBdr>
        <w:ind w:firstLine="708"/>
        <w:jc w:val="both"/>
        <w:rPr>
          <w:rFonts w:ascii="Verdana" w:eastAsia="Verdana" w:hAnsi="Verdana" w:cs="Verdana"/>
          <w:b/>
          <w:bCs/>
          <w:color w:val="000000"/>
          <w:sz w:val="22"/>
          <w:szCs w:val="22"/>
        </w:rPr>
      </w:pPr>
      <w:r>
        <w:rPr>
          <w:rFonts w:ascii="Verdana" w:eastAsia="Verdana" w:hAnsi="Verdana" w:cs="Verdana"/>
          <w:b/>
          <w:bCs/>
          <w:color w:val="000000"/>
          <w:sz w:val="22"/>
          <w:szCs w:val="22"/>
        </w:rPr>
        <w:t>24) Informazioni e riferimenti in ordine al contributo che le attività diverse forniscono al perseguimento della missione dell’ente e l’indicazione del carattere secondario e strumentale delle stesse</w:t>
      </w:r>
    </w:p>
    <w:p w14:paraId="7F261A72" w14:textId="77777777" w:rsidR="008F50E5" w:rsidRDefault="008F50E5">
      <w:pPr>
        <w:pBdr>
          <w:top w:val="nil"/>
          <w:left w:val="nil"/>
          <w:bottom w:val="nil"/>
          <w:right w:val="nil"/>
          <w:between w:val="nil"/>
        </w:pBdr>
        <w:jc w:val="both"/>
        <w:rPr>
          <w:rFonts w:ascii="Verdana" w:eastAsia="Verdana" w:hAnsi="Verdana" w:cs="Verdana"/>
          <w:b/>
          <w:bCs/>
          <w:i/>
          <w:iCs/>
          <w:color w:val="123062"/>
          <w:sz w:val="22"/>
          <w:szCs w:val="22"/>
        </w:rPr>
      </w:pPr>
    </w:p>
    <w:p w14:paraId="73D18F68" w14:textId="77777777" w:rsidR="008F50E5" w:rsidRDefault="00AE1105">
      <w:pPr>
        <w:pBdr>
          <w:top w:val="nil"/>
          <w:left w:val="nil"/>
          <w:bottom w:val="nil"/>
          <w:right w:val="nil"/>
          <w:between w:val="nil"/>
        </w:pBdr>
        <w:spacing w:before="200"/>
        <w:jc w:val="both"/>
        <w:rPr>
          <w:rFonts w:ascii="Verdana" w:eastAsia="Verdana" w:hAnsi="Verdana" w:cs="Verdana"/>
          <w:color w:val="0C0C0F"/>
          <w:sz w:val="22"/>
          <w:szCs w:val="22"/>
        </w:rPr>
      </w:pPr>
      <w:r>
        <w:rPr>
          <w:rFonts w:ascii="Verdana" w:eastAsia="Verdana" w:hAnsi="Verdana" w:cs="Verdana"/>
          <w:color w:val="0C0C0F"/>
          <w:sz w:val="22"/>
          <w:szCs w:val="22"/>
        </w:rPr>
        <w:t xml:space="preserve">Le attività diverse sono marginali e strumentali rispetto all’attività di interesse generale e nell’attività di raccolta fondi. </w:t>
      </w:r>
    </w:p>
    <w:p w14:paraId="49777CB2" w14:textId="77777777" w:rsidR="008F50E5" w:rsidRDefault="00AE1105">
      <w:pPr>
        <w:pBdr>
          <w:top w:val="nil"/>
          <w:left w:val="nil"/>
          <w:bottom w:val="nil"/>
          <w:right w:val="nil"/>
          <w:between w:val="nil"/>
        </w:pBdr>
        <w:jc w:val="both"/>
        <w:rPr>
          <w:rFonts w:ascii="Verdana" w:eastAsia="Verdana" w:hAnsi="Verdana" w:cs="Verdana"/>
          <w:color w:val="000000"/>
          <w:sz w:val="22"/>
          <w:szCs w:val="22"/>
        </w:rPr>
      </w:pPr>
      <w:r>
        <w:rPr>
          <w:rFonts w:ascii="Verdana" w:eastAsia="Verdana" w:hAnsi="Verdana" w:cs="Verdana"/>
          <w:color w:val="000000"/>
          <w:sz w:val="22"/>
          <w:szCs w:val="22"/>
        </w:rPr>
        <w:t>Come previsto dal DM 107/2021 che ha definito criteri e limiti dei concetti di secondarietà e strumentalità, si evidenzia che le attività diverse rispettano la seguente condizioni:</w:t>
      </w:r>
    </w:p>
    <w:p w14:paraId="07F79282" w14:textId="77777777" w:rsidR="008F50E5" w:rsidRDefault="00AE1105">
      <w:pPr>
        <w:numPr>
          <w:ilvl w:val="0"/>
          <w:numId w:val="9"/>
        </w:numPr>
        <w:pBdr>
          <w:top w:val="nil"/>
          <w:left w:val="nil"/>
          <w:bottom w:val="nil"/>
          <w:right w:val="nil"/>
          <w:between w:val="nil"/>
        </w:pBdr>
        <w:jc w:val="both"/>
        <w:rPr>
          <w:rFonts w:ascii="Verdana" w:eastAsia="Verdana" w:hAnsi="Verdana" w:cs="Verdana"/>
          <w:color w:val="000000"/>
          <w:sz w:val="22"/>
          <w:szCs w:val="22"/>
        </w:rPr>
      </w:pPr>
      <w:r>
        <w:rPr>
          <w:rFonts w:ascii="Verdana" w:eastAsia="Verdana" w:hAnsi="Verdana" w:cs="Verdana"/>
          <w:color w:val="000000"/>
          <w:sz w:val="22"/>
          <w:szCs w:val="22"/>
        </w:rPr>
        <w:t>i ricavi da attività diverse non siano superiori al 30% delle entrate complessive dell’ente;</w:t>
      </w:r>
    </w:p>
    <w:p w14:paraId="3FBC3089" w14:textId="77777777" w:rsidR="008F50E5" w:rsidRDefault="00AE1105">
      <w:pPr>
        <w:numPr>
          <w:ilvl w:val="0"/>
          <w:numId w:val="10"/>
        </w:numPr>
        <w:pBdr>
          <w:top w:val="nil"/>
          <w:left w:val="nil"/>
          <w:bottom w:val="nil"/>
          <w:right w:val="nil"/>
          <w:between w:val="nil"/>
        </w:pBdr>
        <w:spacing w:before="200"/>
        <w:ind w:hanging="393"/>
        <w:jc w:val="both"/>
        <w:rPr>
          <w:rFonts w:ascii="Verdana" w:eastAsia="Verdana" w:hAnsi="Verdana" w:cs="Verdana"/>
          <w:color w:val="000000"/>
          <w:sz w:val="22"/>
          <w:szCs w:val="22"/>
        </w:rPr>
      </w:pPr>
      <w:r>
        <w:rPr>
          <w:rFonts w:ascii="Verdana" w:eastAsia="Verdana" w:hAnsi="Verdana" w:cs="Verdana"/>
          <w:color w:val="000000"/>
          <w:sz w:val="22"/>
          <w:szCs w:val="22"/>
        </w:rPr>
        <w:t xml:space="preserve">i ricavi da attività diverse non siano superiori al 66% dei costi complessivi dell’ente Il criterio prescelto va indicato nella relazione di missione. </w:t>
      </w:r>
      <w:bookmarkStart w:id="4" w:name="bookmark=id.17h5x62xg7l" w:colFirst="0" w:colLast="0"/>
      <w:bookmarkEnd w:id="4"/>
    </w:p>
    <w:sectPr w:rsidR="008F50E5">
      <w:headerReference w:type="default" r:id="rId8"/>
      <w:footerReference w:type="default" r:id="rId9"/>
      <w:headerReference w:type="first" r:id="rId10"/>
      <w:footerReference w:type="first" r:id="rId11"/>
      <w:pgSz w:w="11900" w:h="16840"/>
      <w:pgMar w:top="851" w:right="624" w:bottom="907" w:left="624" w:header="284" w:footer="27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162FC" w14:textId="77777777" w:rsidR="00AE1105" w:rsidRDefault="00AE1105">
      <w:r>
        <w:separator/>
      </w:r>
    </w:p>
  </w:endnote>
  <w:endnote w:type="continuationSeparator" w:id="0">
    <w:p w14:paraId="0C18D650" w14:textId="77777777" w:rsidR="00AE1105" w:rsidRDefault="00AE11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7A00D897-82D8-4527-9BA0-7C96FA225D89}"/>
  </w:font>
  <w:font w:name="Arimo">
    <w:charset w:val="00"/>
    <w:family w:val="auto"/>
    <w:pitch w:val="default"/>
    <w:embedRegular r:id="rId2" w:fontKey="{09674C22-ACBC-4C45-B9FF-6962F2290AE7}"/>
  </w:font>
  <w:font w:name="Verdana">
    <w:panose1 w:val="020B0604030504040204"/>
    <w:charset w:val="00"/>
    <w:family w:val="swiss"/>
    <w:pitch w:val="variable"/>
    <w:sig w:usb0="A00006FF" w:usb1="4000205B" w:usb2="00000010" w:usb3="00000000" w:csb0="0000019F" w:csb1="00000000"/>
    <w:embedRegular r:id="rId3" w:fontKey="{BC833C0E-B5B4-4E7F-8876-BC684B8095DA}"/>
    <w:embedBold r:id="rId4" w:fontKey="{8566A62C-8EF1-4EF1-9F2C-C36342AF7D11}"/>
    <w:embedItalic r:id="rId5" w:fontKey="{2D31CF53-2FCE-4E03-AAE6-754C0D2E7E71}"/>
    <w:embedBoldItalic r:id="rId6" w:fontKey="{F8518E1D-ED20-4855-AC08-AB6874163A63}"/>
  </w:font>
  <w:font w:name="Georgia">
    <w:panose1 w:val="02040502050405020303"/>
    <w:charset w:val="00"/>
    <w:family w:val="roman"/>
    <w:pitch w:val="variable"/>
    <w:sig w:usb0="00000287" w:usb1="00000000" w:usb2="00000000" w:usb3="00000000" w:csb0="0000009F" w:csb1="00000000"/>
    <w:embedItalic r:id="rId7" w:fontKey="{F5BF7903-4863-403D-8927-856370C60811}"/>
  </w:font>
  <w:font w:name="Cambria">
    <w:panose1 w:val="02040503050406030204"/>
    <w:charset w:val="00"/>
    <w:family w:val="roman"/>
    <w:pitch w:val="variable"/>
    <w:sig w:usb0="E00006FF" w:usb1="420024FF" w:usb2="02000000" w:usb3="00000000" w:csb0="0000019F" w:csb1="00000000"/>
    <w:embedRegular r:id="rId8" w:fontKey="{17E6A4F0-5135-44A1-BC93-6D809F591401}"/>
    <w:embedBold r:id="rId9" w:fontKey="{E382F300-7936-4990-B986-DFA378D6798F}"/>
  </w:font>
  <w:font w:name="Arial">
    <w:panose1 w:val="020B0604020202020204"/>
    <w:charset w:val="00"/>
    <w:family w:val="swiss"/>
    <w:pitch w:val="variable"/>
    <w:sig w:usb0="E0002EFF" w:usb1="C000785B" w:usb2="00000009" w:usb3="00000000" w:csb0="000001FF" w:csb1="00000000"/>
  </w:font>
  <w:font w:name="Helvetica Neue">
    <w:charset w:val="00"/>
    <w:family w:val="auto"/>
    <w:pitch w:val="default"/>
    <w:embedRegular r:id="rId10" w:fontKey="{8C24670D-B10D-4C2A-A854-799002AE2E33}"/>
  </w:font>
  <w:font w:name="Calibri">
    <w:panose1 w:val="020F0502020204030204"/>
    <w:charset w:val="00"/>
    <w:family w:val="swiss"/>
    <w:pitch w:val="variable"/>
    <w:sig w:usb0="E4002EFF" w:usb1="C200247B" w:usb2="00000009" w:usb3="00000000" w:csb0="000001FF" w:csb1="00000000"/>
    <w:embedRegular r:id="rId11" w:fontKey="{B164190E-617D-4E8B-A9EE-FB51C5280CC9}"/>
    <w:embedBold r:id="rId12" w:fontKey="{B441CA38-7503-40B9-9D35-03CE6396363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CD147" w14:textId="77777777" w:rsidR="008F50E5" w:rsidRDefault="00AE1105">
    <w:pPr>
      <w:pBdr>
        <w:top w:val="nil"/>
        <w:left w:val="nil"/>
        <w:bottom w:val="nil"/>
        <w:right w:val="nil"/>
        <w:between w:val="nil"/>
      </w:pBdr>
      <w:tabs>
        <w:tab w:val="center" w:pos="4819"/>
        <w:tab w:val="right" w:pos="9638"/>
      </w:tabs>
      <w:jc w:val="right"/>
      <w:rPr>
        <w:color w:val="000000"/>
      </w:rPr>
    </w:pPr>
    <w:r>
      <w:rPr>
        <w:rFonts w:ascii="Cambria" w:eastAsia="Cambria" w:hAnsi="Cambria" w:cs="Cambria"/>
        <w:color w:val="000000"/>
        <w:sz w:val="20"/>
        <w:szCs w:val="20"/>
      </w:rPr>
      <w:t xml:space="preserve">Pagina </w:t>
    </w:r>
    <w:r>
      <w:rPr>
        <w:rFonts w:ascii="Cambria" w:eastAsia="Cambria" w:hAnsi="Cambria" w:cs="Cambria"/>
        <w:color w:val="000000"/>
        <w:sz w:val="20"/>
        <w:szCs w:val="20"/>
      </w:rPr>
      <w:fldChar w:fldCharType="begin"/>
    </w:r>
    <w:r>
      <w:rPr>
        <w:rFonts w:ascii="Cambria" w:eastAsia="Cambria" w:hAnsi="Cambria" w:cs="Cambria"/>
        <w:color w:val="000000"/>
        <w:sz w:val="20"/>
        <w:szCs w:val="20"/>
      </w:rPr>
      <w:instrText>PAGE</w:instrText>
    </w:r>
    <w:r>
      <w:rPr>
        <w:rFonts w:ascii="Cambria" w:eastAsia="Cambria" w:hAnsi="Cambria" w:cs="Cambria"/>
        <w:color w:val="000000"/>
        <w:sz w:val="20"/>
        <w:szCs w:val="20"/>
      </w:rPr>
      <w:fldChar w:fldCharType="separate"/>
    </w:r>
    <w:r w:rsidR="00722465">
      <w:rPr>
        <w:rFonts w:ascii="Cambria" w:eastAsia="Cambria" w:hAnsi="Cambria" w:cs="Cambria"/>
        <w:noProof/>
        <w:color w:val="000000"/>
        <w:sz w:val="20"/>
        <w:szCs w:val="20"/>
      </w:rPr>
      <w:t>2</w:t>
    </w:r>
    <w:r>
      <w:rPr>
        <w:rFonts w:ascii="Cambria" w:eastAsia="Cambria" w:hAnsi="Cambria" w:cs="Cambria"/>
        <w:color w:val="000000"/>
        <w:sz w:val="20"/>
        <w:szCs w:val="20"/>
      </w:rPr>
      <w:fldChar w:fldCharType="end"/>
    </w:r>
    <w:r>
      <w:rPr>
        <w:rFonts w:ascii="Cambria" w:eastAsia="Cambria" w:hAnsi="Cambria" w:cs="Cambria"/>
        <w:color w:val="000000"/>
        <w:sz w:val="20"/>
        <w:szCs w:val="20"/>
      </w:rPr>
      <w:t xml:space="preserve"> di </w:t>
    </w:r>
    <w:r>
      <w:rPr>
        <w:rFonts w:ascii="Cambria" w:eastAsia="Cambria" w:hAnsi="Cambria" w:cs="Cambria"/>
        <w:color w:val="000000"/>
        <w:sz w:val="20"/>
        <w:szCs w:val="20"/>
      </w:rPr>
      <w:fldChar w:fldCharType="begin"/>
    </w:r>
    <w:r>
      <w:rPr>
        <w:rFonts w:ascii="Cambria" w:eastAsia="Cambria" w:hAnsi="Cambria" w:cs="Cambria"/>
        <w:color w:val="000000"/>
        <w:sz w:val="20"/>
        <w:szCs w:val="20"/>
      </w:rPr>
      <w:instrText>NUMPAGES</w:instrText>
    </w:r>
    <w:r>
      <w:rPr>
        <w:rFonts w:ascii="Cambria" w:eastAsia="Cambria" w:hAnsi="Cambria" w:cs="Cambria"/>
        <w:color w:val="000000"/>
        <w:sz w:val="20"/>
        <w:szCs w:val="20"/>
      </w:rPr>
      <w:fldChar w:fldCharType="separate"/>
    </w:r>
    <w:r w:rsidR="00722465">
      <w:rPr>
        <w:rFonts w:ascii="Cambria" w:eastAsia="Cambria" w:hAnsi="Cambria" w:cs="Cambria"/>
        <w:noProof/>
        <w:color w:val="000000"/>
        <w:sz w:val="20"/>
        <w:szCs w:val="20"/>
      </w:rPr>
      <w:t>3</w:t>
    </w:r>
    <w:r>
      <w:rPr>
        <w:rFonts w:ascii="Cambria" w:eastAsia="Cambria" w:hAnsi="Cambria" w:cs="Cambria"/>
        <w:color w:val="000000"/>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E12F1" w14:textId="77777777" w:rsidR="008F50E5" w:rsidRDefault="008F50E5">
    <w:pPr>
      <w:pBdr>
        <w:top w:val="nil"/>
        <w:left w:val="nil"/>
        <w:bottom w:val="nil"/>
        <w:right w:val="nil"/>
        <w:between w:val="nil"/>
      </w:pBdr>
      <w:tabs>
        <w:tab w:val="right" w:pos="9020"/>
      </w:tabs>
      <w:rPr>
        <w:rFonts w:ascii="Helvetica Neue" w:eastAsia="Helvetica Neue" w:hAnsi="Helvetica Neue" w:cs="Helvetica Neue"/>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CFCB6" w14:textId="77777777" w:rsidR="00AE1105" w:rsidRDefault="00AE1105">
      <w:r>
        <w:separator/>
      </w:r>
    </w:p>
  </w:footnote>
  <w:footnote w:type="continuationSeparator" w:id="0">
    <w:p w14:paraId="4D3723FF" w14:textId="77777777" w:rsidR="00AE1105" w:rsidRDefault="00AE11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D7F6F" w14:textId="77777777" w:rsidR="008F50E5" w:rsidRDefault="008F50E5">
    <w:pPr>
      <w:pBdr>
        <w:top w:val="nil"/>
        <w:left w:val="nil"/>
        <w:bottom w:val="nil"/>
        <w:right w:val="nil"/>
        <w:between w:val="nil"/>
      </w:pBdr>
      <w:tabs>
        <w:tab w:val="right" w:pos="9020"/>
      </w:tabs>
      <w:rPr>
        <w:rFonts w:ascii="Helvetica Neue" w:eastAsia="Helvetica Neue" w:hAnsi="Helvetica Neue" w:cs="Helvetica Neue"/>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EF7C1" w14:textId="77777777" w:rsidR="008F50E5" w:rsidRDefault="008F50E5">
    <w:pPr>
      <w:pBdr>
        <w:top w:val="nil"/>
        <w:left w:val="nil"/>
        <w:bottom w:val="nil"/>
        <w:right w:val="nil"/>
        <w:between w:val="nil"/>
      </w:pBdr>
      <w:tabs>
        <w:tab w:val="right" w:pos="9020"/>
      </w:tabs>
      <w:rPr>
        <w:rFonts w:ascii="Helvetica Neue" w:eastAsia="Helvetica Neue" w:hAnsi="Helvetica Neue" w:cs="Helvetica Neue"/>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46641"/>
    <w:multiLevelType w:val="multilevel"/>
    <w:tmpl w:val="18A00B56"/>
    <w:lvl w:ilvl="0">
      <w:start w:val="3"/>
      <w:numFmt w:val="decimal"/>
      <w:lvlText w:val="%1)"/>
      <w:lvlJc w:val="left"/>
      <w:pPr>
        <w:ind w:left="720" w:hanging="360"/>
      </w:pPr>
      <w:rPr>
        <w:b/>
        <w:bCs/>
        <w:smallCaps w:val="0"/>
        <w:strike w:val="0"/>
        <w:shd w:val="clear" w:color="auto" w:fill="auto"/>
        <w:vertAlign w:val="baseline"/>
      </w:rPr>
    </w:lvl>
    <w:lvl w:ilvl="1">
      <w:start w:val="1"/>
      <w:numFmt w:val="lowerLetter"/>
      <w:lvlText w:val="%2."/>
      <w:lvlJc w:val="left"/>
      <w:pPr>
        <w:ind w:left="1410" w:hanging="330"/>
      </w:pPr>
      <w:rPr>
        <w:b/>
        <w:bCs/>
        <w:smallCaps w:val="0"/>
        <w:strike w:val="0"/>
        <w:shd w:val="clear" w:color="auto" w:fill="auto"/>
        <w:vertAlign w:val="baseline"/>
      </w:rPr>
    </w:lvl>
    <w:lvl w:ilvl="2">
      <w:start w:val="1"/>
      <w:numFmt w:val="lowerRoman"/>
      <w:lvlText w:val="%3."/>
      <w:lvlJc w:val="left"/>
      <w:pPr>
        <w:ind w:left="2133" w:hanging="295"/>
      </w:pPr>
      <w:rPr>
        <w:b/>
        <w:bCs/>
        <w:smallCaps w:val="0"/>
        <w:strike w:val="0"/>
        <w:shd w:val="clear" w:color="auto" w:fill="auto"/>
        <w:vertAlign w:val="baseline"/>
      </w:rPr>
    </w:lvl>
    <w:lvl w:ilvl="3">
      <w:start w:val="1"/>
      <w:numFmt w:val="decimal"/>
      <w:lvlText w:val="%4."/>
      <w:lvlJc w:val="left"/>
      <w:pPr>
        <w:ind w:left="2850" w:hanging="330"/>
      </w:pPr>
      <w:rPr>
        <w:b/>
        <w:bCs/>
        <w:smallCaps w:val="0"/>
        <w:strike w:val="0"/>
        <w:shd w:val="clear" w:color="auto" w:fill="auto"/>
        <w:vertAlign w:val="baseline"/>
      </w:rPr>
    </w:lvl>
    <w:lvl w:ilvl="4">
      <w:start w:val="1"/>
      <w:numFmt w:val="lowerLetter"/>
      <w:lvlText w:val="%5."/>
      <w:lvlJc w:val="left"/>
      <w:pPr>
        <w:ind w:left="3570" w:hanging="330"/>
      </w:pPr>
      <w:rPr>
        <w:b/>
        <w:bCs/>
        <w:smallCaps w:val="0"/>
        <w:strike w:val="0"/>
        <w:shd w:val="clear" w:color="auto" w:fill="auto"/>
        <w:vertAlign w:val="baseline"/>
      </w:rPr>
    </w:lvl>
    <w:lvl w:ilvl="5">
      <w:start w:val="1"/>
      <w:numFmt w:val="lowerRoman"/>
      <w:lvlText w:val="%6."/>
      <w:lvlJc w:val="left"/>
      <w:pPr>
        <w:ind w:left="4293" w:hanging="295"/>
      </w:pPr>
      <w:rPr>
        <w:b/>
        <w:bCs/>
        <w:smallCaps w:val="0"/>
        <w:strike w:val="0"/>
        <w:shd w:val="clear" w:color="auto" w:fill="auto"/>
        <w:vertAlign w:val="baseline"/>
      </w:rPr>
    </w:lvl>
    <w:lvl w:ilvl="6">
      <w:start w:val="1"/>
      <w:numFmt w:val="decimal"/>
      <w:lvlText w:val="%7."/>
      <w:lvlJc w:val="left"/>
      <w:pPr>
        <w:ind w:left="5010" w:hanging="330"/>
      </w:pPr>
      <w:rPr>
        <w:b/>
        <w:bCs/>
        <w:smallCaps w:val="0"/>
        <w:strike w:val="0"/>
        <w:shd w:val="clear" w:color="auto" w:fill="auto"/>
        <w:vertAlign w:val="baseline"/>
      </w:rPr>
    </w:lvl>
    <w:lvl w:ilvl="7">
      <w:start w:val="1"/>
      <w:numFmt w:val="lowerLetter"/>
      <w:lvlText w:val="%8."/>
      <w:lvlJc w:val="left"/>
      <w:pPr>
        <w:ind w:left="5730" w:hanging="330"/>
      </w:pPr>
      <w:rPr>
        <w:b/>
        <w:bCs/>
        <w:smallCaps w:val="0"/>
        <w:strike w:val="0"/>
        <w:shd w:val="clear" w:color="auto" w:fill="auto"/>
        <w:vertAlign w:val="baseline"/>
      </w:rPr>
    </w:lvl>
    <w:lvl w:ilvl="8">
      <w:start w:val="1"/>
      <w:numFmt w:val="lowerRoman"/>
      <w:lvlText w:val="%9."/>
      <w:lvlJc w:val="left"/>
      <w:pPr>
        <w:ind w:left="6453" w:hanging="295"/>
      </w:pPr>
      <w:rPr>
        <w:b/>
        <w:bCs/>
        <w:smallCaps w:val="0"/>
        <w:strike w:val="0"/>
        <w:shd w:val="clear" w:color="auto" w:fill="auto"/>
        <w:vertAlign w:val="baseline"/>
      </w:rPr>
    </w:lvl>
  </w:abstractNum>
  <w:abstractNum w:abstractNumId="1" w15:restartNumberingAfterBreak="0">
    <w:nsid w:val="2254337B"/>
    <w:multiLevelType w:val="multilevel"/>
    <w:tmpl w:val="79C4F630"/>
    <w:lvl w:ilvl="0">
      <w:start w:val="1"/>
      <w:numFmt w:val="bullet"/>
      <w:lvlText w:val="●"/>
      <w:lvlJc w:val="left"/>
      <w:pPr>
        <w:ind w:left="1267" w:hanging="360"/>
      </w:pPr>
      <w:rPr>
        <w:rFonts w:ascii="Noto Sans Symbols" w:eastAsia="Noto Sans Symbols" w:hAnsi="Noto Sans Symbols" w:cs="Noto Sans Symbols"/>
        <w:b w:val="0"/>
        <w:bCs w:val="0"/>
        <w:i w:val="0"/>
        <w:iCs w:val="0"/>
        <w:smallCaps w:val="0"/>
        <w:strike w:val="0"/>
        <w:shd w:val="clear" w:color="auto" w:fill="auto"/>
        <w:vertAlign w:val="baseline"/>
      </w:rPr>
    </w:lvl>
    <w:lvl w:ilvl="1">
      <w:start w:val="1"/>
      <w:numFmt w:val="bullet"/>
      <w:lvlText w:val="●"/>
      <w:lvlJc w:val="left"/>
      <w:pPr>
        <w:ind w:left="1957" w:hanging="330"/>
      </w:pPr>
      <w:rPr>
        <w:rFonts w:ascii="Noto Sans Symbols" w:eastAsia="Noto Sans Symbols" w:hAnsi="Noto Sans Symbols" w:cs="Noto Sans Symbols"/>
        <w:b w:val="0"/>
        <w:bCs w:val="0"/>
        <w:i w:val="0"/>
        <w:iCs w:val="0"/>
        <w:smallCaps w:val="0"/>
        <w:strike w:val="0"/>
        <w:shd w:val="clear" w:color="auto" w:fill="auto"/>
        <w:vertAlign w:val="baseline"/>
      </w:rPr>
    </w:lvl>
    <w:lvl w:ilvl="2">
      <w:start w:val="1"/>
      <w:numFmt w:val="bullet"/>
      <w:lvlText w:val="●"/>
      <w:lvlJc w:val="left"/>
      <w:pPr>
        <w:ind w:left="2677" w:hanging="330"/>
      </w:pPr>
      <w:rPr>
        <w:rFonts w:ascii="Noto Sans Symbols" w:eastAsia="Noto Sans Symbols" w:hAnsi="Noto Sans Symbols" w:cs="Noto Sans Symbols"/>
        <w:b w:val="0"/>
        <w:bCs w:val="0"/>
        <w:i w:val="0"/>
        <w:iCs w:val="0"/>
        <w:smallCaps w:val="0"/>
        <w:strike w:val="0"/>
        <w:shd w:val="clear" w:color="auto" w:fill="auto"/>
        <w:vertAlign w:val="baseline"/>
      </w:rPr>
    </w:lvl>
    <w:lvl w:ilvl="3">
      <w:start w:val="1"/>
      <w:numFmt w:val="bullet"/>
      <w:lvlText w:val="●"/>
      <w:lvlJc w:val="left"/>
      <w:pPr>
        <w:ind w:left="3397" w:hanging="330"/>
      </w:pPr>
      <w:rPr>
        <w:rFonts w:ascii="Noto Sans Symbols" w:eastAsia="Noto Sans Symbols" w:hAnsi="Noto Sans Symbols" w:cs="Noto Sans Symbols"/>
        <w:b w:val="0"/>
        <w:bCs w:val="0"/>
        <w:i w:val="0"/>
        <w:iCs w:val="0"/>
        <w:smallCaps w:val="0"/>
        <w:strike w:val="0"/>
        <w:shd w:val="clear" w:color="auto" w:fill="auto"/>
        <w:vertAlign w:val="baseline"/>
      </w:rPr>
    </w:lvl>
    <w:lvl w:ilvl="4">
      <w:start w:val="1"/>
      <w:numFmt w:val="bullet"/>
      <w:lvlText w:val="●"/>
      <w:lvlJc w:val="left"/>
      <w:pPr>
        <w:ind w:left="4117" w:hanging="330"/>
      </w:pPr>
      <w:rPr>
        <w:rFonts w:ascii="Noto Sans Symbols" w:eastAsia="Noto Sans Symbols" w:hAnsi="Noto Sans Symbols" w:cs="Noto Sans Symbols"/>
        <w:b w:val="0"/>
        <w:bCs w:val="0"/>
        <w:i w:val="0"/>
        <w:iCs w:val="0"/>
        <w:smallCaps w:val="0"/>
        <w:strike w:val="0"/>
        <w:shd w:val="clear" w:color="auto" w:fill="auto"/>
        <w:vertAlign w:val="baseline"/>
      </w:rPr>
    </w:lvl>
    <w:lvl w:ilvl="5">
      <w:start w:val="1"/>
      <w:numFmt w:val="bullet"/>
      <w:lvlText w:val="●"/>
      <w:lvlJc w:val="left"/>
      <w:pPr>
        <w:ind w:left="4837" w:hanging="330"/>
      </w:pPr>
      <w:rPr>
        <w:rFonts w:ascii="Noto Sans Symbols" w:eastAsia="Noto Sans Symbols" w:hAnsi="Noto Sans Symbols" w:cs="Noto Sans Symbols"/>
        <w:b w:val="0"/>
        <w:bCs w:val="0"/>
        <w:i w:val="0"/>
        <w:iCs w:val="0"/>
        <w:smallCaps w:val="0"/>
        <w:strike w:val="0"/>
        <w:shd w:val="clear" w:color="auto" w:fill="auto"/>
        <w:vertAlign w:val="baseline"/>
      </w:rPr>
    </w:lvl>
    <w:lvl w:ilvl="6">
      <w:start w:val="1"/>
      <w:numFmt w:val="bullet"/>
      <w:lvlText w:val="●"/>
      <w:lvlJc w:val="left"/>
      <w:pPr>
        <w:ind w:left="5557" w:hanging="330"/>
      </w:pPr>
      <w:rPr>
        <w:rFonts w:ascii="Noto Sans Symbols" w:eastAsia="Noto Sans Symbols" w:hAnsi="Noto Sans Symbols" w:cs="Noto Sans Symbols"/>
        <w:b w:val="0"/>
        <w:bCs w:val="0"/>
        <w:i w:val="0"/>
        <w:iCs w:val="0"/>
        <w:smallCaps w:val="0"/>
        <w:strike w:val="0"/>
        <w:shd w:val="clear" w:color="auto" w:fill="auto"/>
        <w:vertAlign w:val="baseline"/>
      </w:rPr>
    </w:lvl>
    <w:lvl w:ilvl="7">
      <w:start w:val="1"/>
      <w:numFmt w:val="bullet"/>
      <w:lvlText w:val="●"/>
      <w:lvlJc w:val="left"/>
      <w:pPr>
        <w:ind w:left="6277" w:hanging="330"/>
      </w:pPr>
      <w:rPr>
        <w:rFonts w:ascii="Noto Sans Symbols" w:eastAsia="Noto Sans Symbols" w:hAnsi="Noto Sans Symbols" w:cs="Noto Sans Symbols"/>
        <w:b w:val="0"/>
        <w:bCs w:val="0"/>
        <w:i w:val="0"/>
        <w:iCs w:val="0"/>
        <w:smallCaps w:val="0"/>
        <w:strike w:val="0"/>
        <w:shd w:val="clear" w:color="auto" w:fill="auto"/>
        <w:vertAlign w:val="baseline"/>
      </w:rPr>
    </w:lvl>
    <w:lvl w:ilvl="8">
      <w:start w:val="1"/>
      <w:numFmt w:val="bullet"/>
      <w:lvlText w:val="●"/>
      <w:lvlJc w:val="left"/>
      <w:pPr>
        <w:ind w:left="6997" w:hanging="330"/>
      </w:pPr>
      <w:rPr>
        <w:rFonts w:ascii="Noto Sans Symbols" w:eastAsia="Noto Sans Symbols" w:hAnsi="Noto Sans Symbols" w:cs="Noto Sans Symbols"/>
        <w:b w:val="0"/>
        <w:bCs w:val="0"/>
        <w:i w:val="0"/>
        <w:iCs w:val="0"/>
        <w:smallCaps w:val="0"/>
        <w:strike w:val="0"/>
        <w:shd w:val="clear" w:color="auto" w:fill="auto"/>
        <w:vertAlign w:val="baseline"/>
      </w:rPr>
    </w:lvl>
  </w:abstractNum>
  <w:abstractNum w:abstractNumId="2" w15:restartNumberingAfterBreak="0">
    <w:nsid w:val="39070DBE"/>
    <w:multiLevelType w:val="multilevel"/>
    <w:tmpl w:val="CBCAC280"/>
    <w:lvl w:ilvl="0">
      <w:start w:val="4"/>
      <w:numFmt w:val="decimal"/>
      <w:lvlText w:val="%1)"/>
      <w:lvlJc w:val="left"/>
      <w:pPr>
        <w:ind w:left="720" w:hanging="360"/>
      </w:pPr>
      <w:rPr>
        <w:b/>
        <w:bCs/>
        <w:smallCaps w:val="0"/>
        <w:strike w:val="0"/>
        <w:shd w:val="clear" w:color="auto" w:fill="auto"/>
        <w:vertAlign w:val="baseline"/>
      </w:rPr>
    </w:lvl>
    <w:lvl w:ilvl="1">
      <w:start w:val="1"/>
      <w:numFmt w:val="lowerLetter"/>
      <w:lvlText w:val="%2."/>
      <w:lvlJc w:val="left"/>
      <w:pPr>
        <w:ind w:left="1410" w:hanging="330"/>
      </w:pPr>
      <w:rPr>
        <w:b/>
        <w:bCs/>
        <w:smallCaps w:val="0"/>
        <w:strike w:val="0"/>
        <w:shd w:val="clear" w:color="auto" w:fill="auto"/>
        <w:vertAlign w:val="baseline"/>
      </w:rPr>
    </w:lvl>
    <w:lvl w:ilvl="2">
      <w:start w:val="1"/>
      <w:numFmt w:val="lowerRoman"/>
      <w:lvlText w:val="%3."/>
      <w:lvlJc w:val="left"/>
      <w:pPr>
        <w:ind w:left="2133" w:hanging="295"/>
      </w:pPr>
      <w:rPr>
        <w:b/>
        <w:bCs/>
        <w:smallCaps w:val="0"/>
        <w:strike w:val="0"/>
        <w:shd w:val="clear" w:color="auto" w:fill="auto"/>
        <w:vertAlign w:val="baseline"/>
      </w:rPr>
    </w:lvl>
    <w:lvl w:ilvl="3">
      <w:start w:val="1"/>
      <w:numFmt w:val="decimal"/>
      <w:lvlText w:val="%4."/>
      <w:lvlJc w:val="left"/>
      <w:pPr>
        <w:ind w:left="2850" w:hanging="330"/>
      </w:pPr>
      <w:rPr>
        <w:b/>
        <w:bCs/>
        <w:smallCaps w:val="0"/>
        <w:strike w:val="0"/>
        <w:shd w:val="clear" w:color="auto" w:fill="auto"/>
        <w:vertAlign w:val="baseline"/>
      </w:rPr>
    </w:lvl>
    <w:lvl w:ilvl="4">
      <w:start w:val="1"/>
      <w:numFmt w:val="lowerLetter"/>
      <w:lvlText w:val="%5."/>
      <w:lvlJc w:val="left"/>
      <w:pPr>
        <w:ind w:left="3570" w:hanging="330"/>
      </w:pPr>
      <w:rPr>
        <w:b/>
        <w:bCs/>
        <w:smallCaps w:val="0"/>
        <w:strike w:val="0"/>
        <w:shd w:val="clear" w:color="auto" w:fill="auto"/>
        <w:vertAlign w:val="baseline"/>
      </w:rPr>
    </w:lvl>
    <w:lvl w:ilvl="5">
      <w:start w:val="1"/>
      <w:numFmt w:val="lowerRoman"/>
      <w:lvlText w:val="%6."/>
      <w:lvlJc w:val="left"/>
      <w:pPr>
        <w:ind w:left="4293" w:hanging="295"/>
      </w:pPr>
      <w:rPr>
        <w:b/>
        <w:bCs/>
        <w:smallCaps w:val="0"/>
        <w:strike w:val="0"/>
        <w:shd w:val="clear" w:color="auto" w:fill="auto"/>
        <w:vertAlign w:val="baseline"/>
      </w:rPr>
    </w:lvl>
    <w:lvl w:ilvl="6">
      <w:start w:val="1"/>
      <w:numFmt w:val="decimal"/>
      <w:lvlText w:val="%7."/>
      <w:lvlJc w:val="left"/>
      <w:pPr>
        <w:ind w:left="5010" w:hanging="330"/>
      </w:pPr>
      <w:rPr>
        <w:b/>
        <w:bCs/>
        <w:smallCaps w:val="0"/>
        <w:strike w:val="0"/>
        <w:shd w:val="clear" w:color="auto" w:fill="auto"/>
        <w:vertAlign w:val="baseline"/>
      </w:rPr>
    </w:lvl>
    <w:lvl w:ilvl="7">
      <w:start w:val="1"/>
      <w:numFmt w:val="lowerLetter"/>
      <w:lvlText w:val="%8."/>
      <w:lvlJc w:val="left"/>
      <w:pPr>
        <w:ind w:left="5730" w:hanging="330"/>
      </w:pPr>
      <w:rPr>
        <w:b/>
        <w:bCs/>
        <w:smallCaps w:val="0"/>
        <w:strike w:val="0"/>
        <w:shd w:val="clear" w:color="auto" w:fill="auto"/>
        <w:vertAlign w:val="baseline"/>
      </w:rPr>
    </w:lvl>
    <w:lvl w:ilvl="8">
      <w:start w:val="1"/>
      <w:numFmt w:val="lowerRoman"/>
      <w:lvlText w:val="%9."/>
      <w:lvlJc w:val="left"/>
      <w:pPr>
        <w:ind w:left="6453" w:hanging="295"/>
      </w:pPr>
      <w:rPr>
        <w:b/>
        <w:bCs/>
        <w:smallCaps w:val="0"/>
        <w:strike w:val="0"/>
        <w:shd w:val="clear" w:color="auto" w:fill="auto"/>
        <w:vertAlign w:val="baseline"/>
      </w:rPr>
    </w:lvl>
  </w:abstractNum>
  <w:abstractNum w:abstractNumId="3" w15:restartNumberingAfterBreak="0">
    <w:nsid w:val="55736EC3"/>
    <w:multiLevelType w:val="multilevel"/>
    <w:tmpl w:val="E4368BB0"/>
    <w:lvl w:ilvl="0">
      <w:start w:val="1"/>
      <w:numFmt w:val="bullet"/>
      <w:lvlText w:val="●"/>
      <w:lvlJc w:val="left"/>
      <w:pPr>
        <w:ind w:left="1309" w:hanging="392"/>
      </w:pPr>
      <w:rPr>
        <w:rFonts w:ascii="Noto Sans Symbols" w:eastAsia="Noto Sans Symbols" w:hAnsi="Noto Sans Symbols" w:cs="Noto Sans Symbols"/>
        <w:b w:val="0"/>
        <w:bCs w:val="0"/>
        <w:i w:val="0"/>
        <w:iCs w:val="0"/>
        <w:smallCaps w:val="0"/>
        <w:strike w:val="0"/>
        <w:sz w:val="24"/>
        <w:szCs w:val="24"/>
        <w:shd w:val="clear" w:color="auto" w:fill="auto"/>
        <w:vertAlign w:val="baseline"/>
      </w:rPr>
    </w:lvl>
    <w:lvl w:ilvl="1">
      <w:start w:val="1"/>
      <w:numFmt w:val="bullet"/>
      <w:lvlText w:val="●"/>
      <w:lvlJc w:val="left"/>
      <w:pPr>
        <w:ind w:left="1966" w:hanging="330"/>
      </w:pPr>
      <w:rPr>
        <w:rFonts w:ascii="Noto Sans Symbols" w:eastAsia="Noto Sans Symbols" w:hAnsi="Noto Sans Symbols" w:cs="Noto Sans Symbols"/>
        <w:b w:val="0"/>
        <w:bCs w:val="0"/>
        <w:i w:val="0"/>
        <w:iCs w:val="0"/>
        <w:smallCaps w:val="0"/>
        <w:strike w:val="0"/>
        <w:sz w:val="24"/>
        <w:szCs w:val="24"/>
        <w:shd w:val="clear" w:color="auto" w:fill="auto"/>
        <w:vertAlign w:val="baseline"/>
      </w:rPr>
    </w:lvl>
    <w:lvl w:ilvl="2">
      <w:start w:val="1"/>
      <w:numFmt w:val="bullet"/>
      <w:lvlText w:val="●"/>
      <w:lvlJc w:val="left"/>
      <w:pPr>
        <w:ind w:left="2686" w:hanging="330"/>
      </w:pPr>
      <w:rPr>
        <w:rFonts w:ascii="Noto Sans Symbols" w:eastAsia="Noto Sans Symbols" w:hAnsi="Noto Sans Symbols" w:cs="Noto Sans Symbols"/>
        <w:b w:val="0"/>
        <w:bCs w:val="0"/>
        <w:i w:val="0"/>
        <w:iCs w:val="0"/>
        <w:smallCaps w:val="0"/>
        <w:strike w:val="0"/>
        <w:sz w:val="24"/>
        <w:szCs w:val="24"/>
        <w:shd w:val="clear" w:color="auto" w:fill="auto"/>
        <w:vertAlign w:val="baseline"/>
      </w:rPr>
    </w:lvl>
    <w:lvl w:ilvl="3">
      <w:start w:val="1"/>
      <w:numFmt w:val="bullet"/>
      <w:lvlText w:val="●"/>
      <w:lvlJc w:val="left"/>
      <w:pPr>
        <w:ind w:left="3406" w:hanging="330"/>
      </w:pPr>
      <w:rPr>
        <w:rFonts w:ascii="Noto Sans Symbols" w:eastAsia="Noto Sans Symbols" w:hAnsi="Noto Sans Symbols" w:cs="Noto Sans Symbols"/>
        <w:b w:val="0"/>
        <w:bCs w:val="0"/>
        <w:i w:val="0"/>
        <w:iCs w:val="0"/>
        <w:smallCaps w:val="0"/>
        <w:strike w:val="0"/>
        <w:sz w:val="24"/>
        <w:szCs w:val="24"/>
        <w:shd w:val="clear" w:color="auto" w:fill="auto"/>
        <w:vertAlign w:val="baseline"/>
      </w:rPr>
    </w:lvl>
    <w:lvl w:ilvl="4">
      <w:start w:val="1"/>
      <w:numFmt w:val="bullet"/>
      <w:lvlText w:val="●"/>
      <w:lvlJc w:val="left"/>
      <w:pPr>
        <w:ind w:left="4126" w:hanging="330"/>
      </w:pPr>
      <w:rPr>
        <w:rFonts w:ascii="Noto Sans Symbols" w:eastAsia="Noto Sans Symbols" w:hAnsi="Noto Sans Symbols" w:cs="Noto Sans Symbols"/>
        <w:b w:val="0"/>
        <w:bCs w:val="0"/>
        <w:i w:val="0"/>
        <w:iCs w:val="0"/>
        <w:smallCaps w:val="0"/>
        <w:strike w:val="0"/>
        <w:sz w:val="24"/>
        <w:szCs w:val="24"/>
        <w:shd w:val="clear" w:color="auto" w:fill="auto"/>
        <w:vertAlign w:val="baseline"/>
      </w:rPr>
    </w:lvl>
    <w:lvl w:ilvl="5">
      <w:start w:val="1"/>
      <w:numFmt w:val="bullet"/>
      <w:lvlText w:val="●"/>
      <w:lvlJc w:val="left"/>
      <w:pPr>
        <w:ind w:left="4846" w:hanging="330"/>
      </w:pPr>
      <w:rPr>
        <w:rFonts w:ascii="Noto Sans Symbols" w:eastAsia="Noto Sans Symbols" w:hAnsi="Noto Sans Symbols" w:cs="Noto Sans Symbols"/>
        <w:b w:val="0"/>
        <w:bCs w:val="0"/>
        <w:i w:val="0"/>
        <w:iCs w:val="0"/>
        <w:smallCaps w:val="0"/>
        <w:strike w:val="0"/>
        <w:sz w:val="24"/>
        <w:szCs w:val="24"/>
        <w:shd w:val="clear" w:color="auto" w:fill="auto"/>
        <w:vertAlign w:val="baseline"/>
      </w:rPr>
    </w:lvl>
    <w:lvl w:ilvl="6">
      <w:start w:val="1"/>
      <w:numFmt w:val="bullet"/>
      <w:lvlText w:val="●"/>
      <w:lvlJc w:val="left"/>
      <w:pPr>
        <w:ind w:left="5566" w:hanging="330"/>
      </w:pPr>
      <w:rPr>
        <w:rFonts w:ascii="Noto Sans Symbols" w:eastAsia="Noto Sans Symbols" w:hAnsi="Noto Sans Symbols" w:cs="Noto Sans Symbols"/>
        <w:b w:val="0"/>
        <w:bCs w:val="0"/>
        <w:i w:val="0"/>
        <w:iCs w:val="0"/>
        <w:smallCaps w:val="0"/>
        <w:strike w:val="0"/>
        <w:sz w:val="24"/>
        <w:szCs w:val="24"/>
        <w:shd w:val="clear" w:color="auto" w:fill="auto"/>
        <w:vertAlign w:val="baseline"/>
      </w:rPr>
    </w:lvl>
    <w:lvl w:ilvl="7">
      <w:start w:val="1"/>
      <w:numFmt w:val="bullet"/>
      <w:lvlText w:val="●"/>
      <w:lvlJc w:val="left"/>
      <w:pPr>
        <w:ind w:left="6286" w:hanging="330"/>
      </w:pPr>
      <w:rPr>
        <w:rFonts w:ascii="Noto Sans Symbols" w:eastAsia="Noto Sans Symbols" w:hAnsi="Noto Sans Symbols" w:cs="Noto Sans Symbols"/>
        <w:b w:val="0"/>
        <w:bCs w:val="0"/>
        <w:i w:val="0"/>
        <w:iCs w:val="0"/>
        <w:smallCaps w:val="0"/>
        <w:strike w:val="0"/>
        <w:sz w:val="24"/>
        <w:szCs w:val="24"/>
        <w:shd w:val="clear" w:color="auto" w:fill="auto"/>
        <w:vertAlign w:val="baseline"/>
      </w:rPr>
    </w:lvl>
    <w:lvl w:ilvl="8">
      <w:start w:val="1"/>
      <w:numFmt w:val="bullet"/>
      <w:lvlText w:val="●"/>
      <w:lvlJc w:val="left"/>
      <w:pPr>
        <w:ind w:left="7006" w:hanging="330"/>
      </w:pPr>
      <w:rPr>
        <w:rFonts w:ascii="Noto Sans Symbols" w:eastAsia="Noto Sans Symbols" w:hAnsi="Noto Sans Symbols" w:cs="Noto Sans Symbols"/>
        <w:b w:val="0"/>
        <w:bCs w:val="0"/>
        <w:i w:val="0"/>
        <w:iCs w:val="0"/>
        <w:smallCaps w:val="0"/>
        <w:strike w:val="0"/>
        <w:sz w:val="24"/>
        <w:szCs w:val="24"/>
        <w:shd w:val="clear" w:color="auto" w:fill="auto"/>
        <w:vertAlign w:val="baseline"/>
      </w:rPr>
    </w:lvl>
  </w:abstractNum>
  <w:abstractNum w:abstractNumId="4" w15:restartNumberingAfterBreak="0">
    <w:nsid w:val="566242AF"/>
    <w:multiLevelType w:val="multilevel"/>
    <w:tmpl w:val="D53A88C6"/>
    <w:lvl w:ilvl="0">
      <w:start w:val="1"/>
      <w:numFmt w:val="upperLetter"/>
      <w:lvlText w:val="%1)"/>
      <w:lvlJc w:val="left"/>
      <w:pPr>
        <w:ind w:left="720" w:hanging="360"/>
      </w:pPr>
      <w:rPr>
        <w:b/>
        <w:bCs/>
        <w:smallCaps w:val="0"/>
        <w:strike w:val="0"/>
        <w:shd w:val="clear" w:color="auto" w:fill="auto"/>
        <w:vertAlign w:val="baseline"/>
      </w:rPr>
    </w:lvl>
    <w:lvl w:ilvl="1">
      <w:start w:val="1"/>
      <w:numFmt w:val="lowerLetter"/>
      <w:lvlText w:val="%2."/>
      <w:lvlJc w:val="left"/>
      <w:pPr>
        <w:ind w:left="1236" w:hanging="156"/>
      </w:pPr>
      <w:rPr>
        <w:b/>
        <w:bCs/>
        <w:smallCaps w:val="0"/>
        <w:strike w:val="0"/>
        <w:shd w:val="clear" w:color="auto" w:fill="auto"/>
        <w:vertAlign w:val="baseline"/>
      </w:rPr>
    </w:lvl>
    <w:lvl w:ilvl="2">
      <w:start w:val="1"/>
      <w:numFmt w:val="lowerRoman"/>
      <w:lvlText w:val="%3."/>
      <w:lvlJc w:val="left"/>
      <w:pPr>
        <w:ind w:left="1923" w:hanging="155"/>
      </w:pPr>
      <w:rPr>
        <w:b/>
        <w:bCs/>
        <w:smallCaps w:val="0"/>
        <w:strike w:val="0"/>
        <w:shd w:val="clear" w:color="auto" w:fill="auto"/>
        <w:vertAlign w:val="baseline"/>
      </w:rPr>
    </w:lvl>
    <w:lvl w:ilvl="3">
      <w:start w:val="1"/>
      <w:numFmt w:val="decimal"/>
      <w:lvlText w:val="%4."/>
      <w:lvlJc w:val="left"/>
      <w:pPr>
        <w:ind w:left="2676" w:hanging="155"/>
      </w:pPr>
      <w:rPr>
        <w:b/>
        <w:bCs/>
        <w:smallCaps w:val="0"/>
        <w:strike w:val="0"/>
        <w:shd w:val="clear" w:color="auto" w:fill="auto"/>
        <w:vertAlign w:val="baseline"/>
      </w:rPr>
    </w:lvl>
    <w:lvl w:ilvl="4">
      <w:start w:val="1"/>
      <w:numFmt w:val="lowerLetter"/>
      <w:lvlText w:val="%5."/>
      <w:lvlJc w:val="left"/>
      <w:pPr>
        <w:ind w:left="3396" w:hanging="156"/>
      </w:pPr>
      <w:rPr>
        <w:b/>
        <w:bCs/>
        <w:smallCaps w:val="0"/>
        <w:strike w:val="0"/>
        <w:shd w:val="clear" w:color="auto" w:fill="auto"/>
        <w:vertAlign w:val="baseline"/>
      </w:rPr>
    </w:lvl>
    <w:lvl w:ilvl="5">
      <w:start w:val="1"/>
      <w:numFmt w:val="lowerRoman"/>
      <w:lvlText w:val="%6."/>
      <w:lvlJc w:val="left"/>
      <w:pPr>
        <w:ind w:left="4083" w:hanging="156"/>
      </w:pPr>
      <w:rPr>
        <w:b/>
        <w:bCs/>
        <w:smallCaps w:val="0"/>
        <w:strike w:val="0"/>
        <w:shd w:val="clear" w:color="auto" w:fill="auto"/>
        <w:vertAlign w:val="baseline"/>
      </w:rPr>
    </w:lvl>
    <w:lvl w:ilvl="6">
      <w:start w:val="1"/>
      <w:numFmt w:val="decimal"/>
      <w:lvlText w:val="%7."/>
      <w:lvlJc w:val="left"/>
      <w:pPr>
        <w:ind w:left="4836" w:hanging="156"/>
      </w:pPr>
      <w:rPr>
        <w:b/>
        <w:bCs/>
        <w:smallCaps w:val="0"/>
        <w:strike w:val="0"/>
        <w:shd w:val="clear" w:color="auto" w:fill="auto"/>
        <w:vertAlign w:val="baseline"/>
      </w:rPr>
    </w:lvl>
    <w:lvl w:ilvl="7">
      <w:start w:val="1"/>
      <w:numFmt w:val="lowerLetter"/>
      <w:lvlText w:val="%8."/>
      <w:lvlJc w:val="left"/>
      <w:pPr>
        <w:ind w:left="5556" w:hanging="156"/>
      </w:pPr>
      <w:rPr>
        <w:b/>
        <w:bCs/>
        <w:smallCaps w:val="0"/>
        <w:strike w:val="0"/>
        <w:shd w:val="clear" w:color="auto" w:fill="auto"/>
        <w:vertAlign w:val="baseline"/>
      </w:rPr>
    </w:lvl>
    <w:lvl w:ilvl="8">
      <w:start w:val="1"/>
      <w:numFmt w:val="lowerRoman"/>
      <w:lvlText w:val="%9."/>
      <w:lvlJc w:val="left"/>
      <w:pPr>
        <w:ind w:left="6243" w:hanging="156"/>
      </w:pPr>
      <w:rPr>
        <w:b/>
        <w:bCs/>
        <w:smallCaps w:val="0"/>
        <w:strike w:val="0"/>
        <w:shd w:val="clear" w:color="auto" w:fill="auto"/>
        <w:vertAlign w:val="baseline"/>
      </w:rPr>
    </w:lvl>
  </w:abstractNum>
  <w:abstractNum w:abstractNumId="5" w15:restartNumberingAfterBreak="0">
    <w:nsid w:val="58561FF8"/>
    <w:multiLevelType w:val="multilevel"/>
    <w:tmpl w:val="42B6B63C"/>
    <w:lvl w:ilvl="0">
      <w:start w:val="5"/>
      <w:numFmt w:val="decimal"/>
      <w:lvlText w:val="%1)"/>
      <w:lvlJc w:val="left"/>
      <w:pPr>
        <w:ind w:left="720" w:hanging="360"/>
      </w:pPr>
      <w:rPr>
        <w:b/>
        <w:bCs/>
        <w:smallCaps w:val="0"/>
        <w:strike w:val="0"/>
        <w:shd w:val="clear" w:color="auto" w:fill="auto"/>
        <w:vertAlign w:val="baseline"/>
      </w:rPr>
    </w:lvl>
    <w:lvl w:ilvl="1">
      <w:start w:val="1"/>
      <w:numFmt w:val="lowerLetter"/>
      <w:lvlText w:val="%2."/>
      <w:lvlJc w:val="left"/>
      <w:pPr>
        <w:ind w:left="1410" w:hanging="330"/>
      </w:pPr>
      <w:rPr>
        <w:b/>
        <w:bCs/>
        <w:smallCaps w:val="0"/>
        <w:strike w:val="0"/>
        <w:shd w:val="clear" w:color="auto" w:fill="auto"/>
        <w:vertAlign w:val="baseline"/>
      </w:rPr>
    </w:lvl>
    <w:lvl w:ilvl="2">
      <w:start w:val="1"/>
      <w:numFmt w:val="lowerRoman"/>
      <w:lvlText w:val="%3."/>
      <w:lvlJc w:val="left"/>
      <w:pPr>
        <w:ind w:left="2133" w:hanging="295"/>
      </w:pPr>
      <w:rPr>
        <w:b/>
        <w:bCs/>
        <w:smallCaps w:val="0"/>
        <w:strike w:val="0"/>
        <w:shd w:val="clear" w:color="auto" w:fill="auto"/>
        <w:vertAlign w:val="baseline"/>
      </w:rPr>
    </w:lvl>
    <w:lvl w:ilvl="3">
      <w:start w:val="1"/>
      <w:numFmt w:val="decimal"/>
      <w:lvlText w:val="%4."/>
      <w:lvlJc w:val="left"/>
      <w:pPr>
        <w:ind w:left="2850" w:hanging="330"/>
      </w:pPr>
      <w:rPr>
        <w:b/>
        <w:bCs/>
        <w:smallCaps w:val="0"/>
        <w:strike w:val="0"/>
        <w:shd w:val="clear" w:color="auto" w:fill="auto"/>
        <w:vertAlign w:val="baseline"/>
      </w:rPr>
    </w:lvl>
    <w:lvl w:ilvl="4">
      <w:start w:val="1"/>
      <w:numFmt w:val="lowerLetter"/>
      <w:lvlText w:val="%5."/>
      <w:lvlJc w:val="left"/>
      <w:pPr>
        <w:ind w:left="3570" w:hanging="330"/>
      </w:pPr>
      <w:rPr>
        <w:b/>
        <w:bCs/>
        <w:smallCaps w:val="0"/>
        <w:strike w:val="0"/>
        <w:shd w:val="clear" w:color="auto" w:fill="auto"/>
        <w:vertAlign w:val="baseline"/>
      </w:rPr>
    </w:lvl>
    <w:lvl w:ilvl="5">
      <w:start w:val="1"/>
      <w:numFmt w:val="lowerRoman"/>
      <w:lvlText w:val="%6."/>
      <w:lvlJc w:val="left"/>
      <w:pPr>
        <w:ind w:left="4293" w:hanging="295"/>
      </w:pPr>
      <w:rPr>
        <w:b/>
        <w:bCs/>
        <w:smallCaps w:val="0"/>
        <w:strike w:val="0"/>
        <w:shd w:val="clear" w:color="auto" w:fill="auto"/>
        <w:vertAlign w:val="baseline"/>
      </w:rPr>
    </w:lvl>
    <w:lvl w:ilvl="6">
      <w:start w:val="1"/>
      <w:numFmt w:val="decimal"/>
      <w:lvlText w:val="%7."/>
      <w:lvlJc w:val="left"/>
      <w:pPr>
        <w:ind w:left="5010" w:hanging="330"/>
      </w:pPr>
      <w:rPr>
        <w:b/>
        <w:bCs/>
        <w:smallCaps w:val="0"/>
        <w:strike w:val="0"/>
        <w:shd w:val="clear" w:color="auto" w:fill="auto"/>
        <w:vertAlign w:val="baseline"/>
      </w:rPr>
    </w:lvl>
    <w:lvl w:ilvl="7">
      <w:start w:val="1"/>
      <w:numFmt w:val="lowerLetter"/>
      <w:lvlText w:val="%8."/>
      <w:lvlJc w:val="left"/>
      <w:pPr>
        <w:ind w:left="5730" w:hanging="330"/>
      </w:pPr>
      <w:rPr>
        <w:b/>
        <w:bCs/>
        <w:smallCaps w:val="0"/>
        <w:strike w:val="0"/>
        <w:shd w:val="clear" w:color="auto" w:fill="auto"/>
        <w:vertAlign w:val="baseline"/>
      </w:rPr>
    </w:lvl>
    <w:lvl w:ilvl="8">
      <w:start w:val="1"/>
      <w:numFmt w:val="lowerRoman"/>
      <w:lvlText w:val="%9."/>
      <w:lvlJc w:val="left"/>
      <w:pPr>
        <w:ind w:left="6453" w:hanging="295"/>
      </w:pPr>
      <w:rPr>
        <w:b/>
        <w:bCs/>
        <w:smallCaps w:val="0"/>
        <w:strike w:val="0"/>
        <w:shd w:val="clear" w:color="auto" w:fill="auto"/>
        <w:vertAlign w:val="baseline"/>
      </w:rPr>
    </w:lvl>
  </w:abstractNum>
  <w:abstractNum w:abstractNumId="6" w15:restartNumberingAfterBreak="0">
    <w:nsid w:val="5917096C"/>
    <w:multiLevelType w:val="multilevel"/>
    <w:tmpl w:val="50622F52"/>
    <w:lvl w:ilvl="0">
      <w:start w:val="1"/>
      <w:numFmt w:val="lowerLetter"/>
      <w:lvlText w:val="%1)"/>
      <w:lvlJc w:val="left"/>
      <w:pPr>
        <w:ind w:left="720" w:hanging="360"/>
      </w:pPr>
      <w:rPr>
        <w:smallCaps w:val="0"/>
        <w:strike w:val="0"/>
        <w:shd w:val="clear" w:color="auto" w:fill="auto"/>
        <w:vertAlign w:val="baseline"/>
      </w:rPr>
    </w:lvl>
    <w:lvl w:ilvl="1">
      <w:start w:val="1"/>
      <w:numFmt w:val="lowerLetter"/>
      <w:lvlText w:val="%2."/>
      <w:lvlJc w:val="left"/>
      <w:pPr>
        <w:ind w:left="1410" w:hanging="330"/>
      </w:pPr>
      <w:rPr>
        <w:smallCaps w:val="0"/>
        <w:strike w:val="0"/>
        <w:shd w:val="clear" w:color="auto" w:fill="auto"/>
        <w:vertAlign w:val="baseline"/>
      </w:rPr>
    </w:lvl>
    <w:lvl w:ilvl="2">
      <w:start w:val="1"/>
      <w:numFmt w:val="lowerRoman"/>
      <w:lvlText w:val="%3."/>
      <w:lvlJc w:val="left"/>
      <w:pPr>
        <w:ind w:left="2134" w:hanging="286"/>
      </w:pPr>
      <w:rPr>
        <w:smallCaps w:val="0"/>
        <w:strike w:val="0"/>
        <w:shd w:val="clear" w:color="auto" w:fill="auto"/>
        <w:vertAlign w:val="baseline"/>
      </w:rPr>
    </w:lvl>
    <w:lvl w:ilvl="3">
      <w:start w:val="1"/>
      <w:numFmt w:val="decimal"/>
      <w:lvlText w:val="%4."/>
      <w:lvlJc w:val="left"/>
      <w:pPr>
        <w:ind w:left="2850" w:hanging="330"/>
      </w:pPr>
      <w:rPr>
        <w:smallCaps w:val="0"/>
        <w:strike w:val="0"/>
        <w:shd w:val="clear" w:color="auto" w:fill="auto"/>
        <w:vertAlign w:val="baseline"/>
      </w:rPr>
    </w:lvl>
    <w:lvl w:ilvl="4">
      <w:start w:val="1"/>
      <w:numFmt w:val="lowerLetter"/>
      <w:lvlText w:val="%5."/>
      <w:lvlJc w:val="left"/>
      <w:pPr>
        <w:ind w:left="3570" w:hanging="330"/>
      </w:pPr>
      <w:rPr>
        <w:smallCaps w:val="0"/>
        <w:strike w:val="0"/>
        <w:shd w:val="clear" w:color="auto" w:fill="auto"/>
        <w:vertAlign w:val="baseline"/>
      </w:rPr>
    </w:lvl>
    <w:lvl w:ilvl="5">
      <w:start w:val="1"/>
      <w:numFmt w:val="lowerRoman"/>
      <w:lvlText w:val="%6."/>
      <w:lvlJc w:val="left"/>
      <w:pPr>
        <w:ind w:left="4294" w:hanging="287"/>
      </w:pPr>
      <w:rPr>
        <w:smallCaps w:val="0"/>
        <w:strike w:val="0"/>
        <w:shd w:val="clear" w:color="auto" w:fill="auto"/>
        <w:vertAlign w:val="baseline"/>
      </w:rPr>
    </w:lvl>
    <w:lvl w:ilvl="6">
      <w:start w:val="1"/>
      <w:numFmt w:val="decimal"/>
      <w:lvlText w:val="%7."/>
      <w:lvlJc w:val="left"/>
      <w:pPr>
        <w:ind w:left="5010" w:hanging="330"/>
      </w:pPr>
      <w:rPr>
        <w:smallCaps w:val="0"/>
        <w:strike w:val="0"/>
        <w:shd w:val="clear" w:color="auto" w:fill="auto"/>
        <w:vertAlign w:val="baseline"/>
      </w:rPr>
    </w:lvl>
    <w:lvl w:ilvl="7">
      <w:start w:val="1"/>
      <w:numFmt w:val="lowerLetter"/>
      <w:lvlText w:val="%8."/>
      <w:lvlJc w:val="left"/>
      <w:pPr>
        <w:ind w:left="5730" w:hanging="330"/>
      </w:pPr>
      <w:rPr>
        <w:smallCaps w:val="0"/>
        <w:strike w:val="0"/>
        <w:shd w:val="clear" w:color="auto" w:fill="auto"/>
        <w:vertAlign w:val="baseline"/>
      </w:rPr>
    </w:lvl>
    <w:lvl w:ilvl="8">
      <w:start w:val="1"/>
      <w:numFmt w:val="lowerRoman"/>
      <w:lvlText w:val="%9."/>
      <w:lvlJc w:val="left"/>
      <w:pPr>
        <w:ind w:left="6454" w:hanging="287"/>
      </w:pPr>
      <w:rPr>
        <w:smallCaps w:val="0"/>
        <w:strike w:val="0"/>
        <w:shd w:val="clear" w:color="auto" w:fill="auto"/>
        <w:vertAlign w:val="baseline"/>
      </w:rPr>
    </w:lvl>
  </w:abstractNum>
  <w:abstractNum w:abstractNumId="7" w15:restartNumberingAfterBreak="0">
    <w:nsid w:val="5C2D6737"/>
    <w:multiLevelType w:val="multilevel"/>
    <w:tmpl w:val="09626BF0"/>
    <w:lvl w:ilvl="0">
      <w:start w:val="2"/>
      <w:numFmt w:val="upperLetter"/>
      <w:lvlText w:val="%1)"/>
      <w:lvlJc w:val="left"/>
      <w:pPr>
        <w:ind w:left="720" w:hanging="360"/>
      </w:pPr>
      <w:rPr>
        <w:b/>
        <w:bCs/>
        <w:smallCaps w:val="0"/>
        <w:strike w:val="0"/>
        <w:shd w:val="clear" w:color="auto" w:fill="auto"/>
        <w:vertAlign w:val="baseline"/>
      </w:rPr>
    </w:lvl>
    <w:lvl w:ilvl="1">
      <w:start w:val="1"/>
      <w:numFmt w:val="lowerLetter"/>
      <w:lvlText w:val="%2."/>
      <w:lvlJc w:val="left"/>
      <w:pPr>
        <w:ind w:left="1236" w:hanging="156"/>
      </w:pPr>
      <w:rPr>
        <w:b/>
        <w:bCs/>
        <w:smallCaps w:val="0"/>
        <w:strike w:val="0"/>
        <w:shd w:val="clear" w:color="auto" w:fill="auto"/>
        <w:vertAlign w:val="baseline"/>
      </w:rPr>
    </w:lvl>
    <w:lvl w:ilvl="2">
      <w:start w:val="1"/>
      <w:numFmt w:val="lowerRoman"/>
      <w:lvlText w:val="%3."/>
      <w:lvlJc w:val="left"/>
      <w:pPr>
        <w:ind w:left="1923" w:hanging="155"/>
      </w:pPr>
      <w:rPr>
        <w:b/>
        <w:bCs/>
        <w:smallCaps w:val="0"/>
        <w:strike w:val="0"/>
        <w:shd w:val="clear" w:color="auto" w:fill="auto"/>
        <w:vertAlign w:val="baseline"/>
      </w:rPr>
    </w:lvl>
    <w:lvl w:ilvl="3">
      <w:start w:val="1"/>
      <w:numFmt w:val="decimal"/>
      <w:lvlText w:val="%4."/>
      <w:lvlJc w:val="left"/>
      <w:pPr>
        <w:ind w:left="2676" w:hanging="155"/>
      </w:pPr>
      <w:rPr>
        <w:b/>
        <w:bCs/>
        <w:smallCaps w:val="0"/>
        <w:strike w:val="0"/>
        <w:shd w:val="clear" w:color="auto" w:fill="auto"/>
        <w:vertAlign w:val="baseline"/>
      </w:rPr>
    </w:lvl>
    <w:lvl w:ilvl="4">
      <w:start w:val="1"/>
      <w:numFmt w:val="lowerLetter"/>
      <w:lvlText w:val="%5."/>
      <w:lvlJc w:val="left"/>
      <w:pPr>
        <w:ind w:left="3396" w:hanging="156"/>
      </w:pPr>
      <w:rPr>
        <w:b/>
        <w:bCs/>
        <w:smallCaps w:val="0"/>
        <w:strike w:val="0"/>
        <w:shd w:val="clear" w:color="auto" w:fill="auto"/>
        <w:vertAlign w:val="baseline"/>
      </w:rPr>
    </w:lvl>
    <w:lvl w:ilvl="5">
      <w:start w:val="1"/>
      <w:numFmt w:val="lowerRoman"/>
      <w:lvlText w:val="%6."/>
      <w:lvlJc w:val="left"/>
      <w:pPr>
        <w:ind w:left="4083" w:hanging="156"/>
      </w:pPr>
      <w:rPr>
        <w:b/>
        <w:bCs/>
        <w:smallCaps w:val="0"/>
        <w:strike w:val="0"/>
        <w:shd w:val="clear" w:color="auto" w:fill="auto"/>
        <w:vertAlign w:val="baseline"/>
      </w:rPr>
    </w:lvl>
    <w:lvl w:ilvl="6">
      <w:start w:val="1"/>
      <w:numFmt w:val="decimal"/>
      <w:lvlText w:val="%7."/>
      <w:lvlJc w:val="left"/>
      <w:pPr>
        <w:ind w:left="4836" w:hanging="156"/>
      </w:pPr>
      <w:rPr>
        <w:b/>
        <w:bCs/>
        <w:smallCaps w:val="0"/>
        <w:strike w:val="0"/>
        <w:shd w:val="clear" w:color="auto" w:fill="auto"/>
        <w:vertAlign w:val="baseline"/>
      </w:rPr>
    </w:lvl>
    <w:lvl w:ilvl="7">
      <w:start w:val="1"/>
      <w:numFmt w:val="lowerLetter"/>
      <w:lvlText w:val="%8."/>
      <w:lvlJc w:val="left"/>
      <w:pPr>
        <w:ind w:left="5556" w:hanging="156"/>
      </w:pPr>
      <w:rPr>
        <w:b/>
        <w:bCs/>
        <w:smallCaps w:val="0"/>
        <w:strike w:val="0"/>
        <w:shd w:val="clear" w:color="auto" w:fill="auto"/>
        <w:vertAlign w:val="baseline"/>
      </w:rPr>
    </w:lvl>
    <w:lvl w:ilvl="8">
      <w:start w:val="1"/>
      <w:numFmt w:val="lowerRoman"/>
      <w:lvlText w:val="%9."/>
      <w:lvlJc w:val="left"/>
      <w:pPr>
        <w:ind w:left="6243" w:hanging="156"/>
      </w:pPr>
      <w:rPr>
        <w:b/>
        <w:bCs/>
        <w:smallCaps w:val="0"/>
        <w:strike w:val="0"/>
        <w:shd w:val="clear" w:color="auto" w:fill="auto"/>
        <w:vertAlign w:val="baseline"/>
      </w:rPr>
    </w:lvl>
  </w:abstractNum>
  <w:abstractNum w:abstractNumId="8" w15:restartNumberingAfterBreak="0">
    <w:nsid w:val="60CE15A9"/>
    <w:multiLevelType w:val="multilevel"/>
    <w:tmpl w:val="52226774"/>
    <w:lvl w:ilvl="0">
      <w:start w:val="1"/>
      <w:numFmt w:val="bullet"/>
      <w:lvlText w:val="●"/>
      <w:lvlJc w:val="left"/>
      <w:pPr>
        <w:ind w:left="827" w:hanging="260"/>
      </w:pPr>
      <w:rPr>
        <w:rFonts w:ascii="Noto Sans Symbols" w:eastAsia="Noto Sans Symbols" w:hAnsi="Noto Sans Symbols" w:cs="Noto Sans Symbols"/>
        <w:b w:val="0"/>
        <w:bCs w:val="0"/>
        <w:i w:val="0"/>
        <w:iCs w:val="0"/>
        <w:smallCaps w:val="0"/>
        <w:strike w:val="0"/>
        <w:shd w:val="clear" w:color="auto" w:fill="auto"/>
        <w:vertAlign w:val="baseline"/>
      </w:rPr>
    </w:lvl>
    <w:lvl w:ilvl="1">
      <w:start w:val="1"/>
      <w:numFmt w:val="bullet"/>
      <w:lvlText w:val="o"/>
      <w:lvlJc w:val="left"/>
      <w:pPr>
        <w:ind w:left="1548" w:hanging="250"/>
      </w:pPr>
      <w:rPr>
        <w:rFonts w:ascii="Arimo" w:eastAsia="Arimo" w:hAnsi="Arimo" w:cs="Arimo"/>
        <w:b w:val="0"/>
        <w:bCs w:val="0"/>
        <w:i w:val="0"/>
        <w:iCs w:val="0"/>
        <w:smallCaps w:val="0"/>
        <w:strike w:val="0"/>
        <w:shd w:val="clear" w:color="auto" w:fill="auto"/>
        <w:vertAlign w:val="baseline"/>
      </w:rPr>
    </w:lvl>
    <w:lvl w:ilvl="2">
      <w:start w:val="1"/>
      <w:numFmt w:val="bullet"/>
      <w:lvlText w:val="▪"/>
      <w:lvlJc w:val="left"/>
      <w:pPr>
        <w:ind w:left="2151" w:hanging="122"/>
      </w:pPr>
      <w:rPr>
        <w:rFonts w:ascii="Arimo" w:eastAsia="Arimo" w:hAnsi="Arimo" w:cs="Arimo"/>
        <w:b w:val="0"/>
        <w:bCs w:val="0"/>
        <w:i w:val="0"/>
        <w:iCs w:val="0"/>
        <w:smallCaps w:val="0"/>
        <w:strike w:val="0"/>
        <w:shd w:val="clear" w:color="auto" w:fill="auto"/>
        <w:vertAlign w:val="baseline"/>
      </w:rPr>
    </w:lvl>
    <w:lvl w:ilvl="3">
      <w:start w:val="1"/>
      <w:numFmt w:val="bullet"/>
      <w:lvlText w:val="●"/>
      <w:lvlJc w:val="left"/>
      <w:pPr>
        <w:ind w:left="2990" w:hanging="230"/>
      </w:pPr>
      <w:rPr>
        <w:rFonts w:ascii="Noto Sans Symbols" w:eastAsia="Noto Sans Symbols" w:hAnsi="Noto Sans Symbols" w:cs="Noto Sans Symbols"/>
        <w:b w:val="0"/>
        <w:bCs w:val="0"/>
        <w:i w:val="0"/>
        <w:iCs w:val="0"/>
        <w:smallCaps w:val="0"/>
        <w:strike w:val="0"/>
        <w:shd w:val="clear" w:color="auto" w:fill="auto"/>
        <w:vertAlign w:val="baseline"/>
      </w:rPr>
    </w:lvl>
    <w:lvl w:ilvl="4">
      <w:start w:val="1"/>
      <w:numFmt w:val="bullet"/>
      <w:lvlText w:val="o"/>
      <w:lvlJc w:val="left"/>
      <w:pPr>
        <w:ind w:left="3711" w:hanging="220"/>
      </w:pPr>
      <w:rPr>
        <w:rFonts w:ascii="Arimo" w:eastAsia="Arimo" w:hAnsi="Arimo" w:cs="Arimo"/>
        <w:b w:val="0"/>
        <w:bCs w:val="0"/>
        <w:i w:val="0"/>
        <w:iCs w:val="0"/>
        <w:smallCaps w:val="0"/>
        <w:strike w:val="0"/>
        <w:shd w:val="clear" w:color="auto" w:fill="auto"/>
        <w:vertAlign w:val="baseline"/>
      </w:rPr>
    </w:lvl>
    <w:lvl w:ilvl="5">
      <w:start w:val="1"/>
      <w:numFmt w:val="bullet"/>
      <w:lvlText w:val="▪"/>
      <w:lvlJc w:val="left"/>
      <w:pPr>
        <w:ind w:left="4432" w:hanging="210"/>
      </w:pPr>
      <w:rPr>
        <w:rFonts w:ascii="Arimo" w:eastAsia="Arimo" w:hAnsi="Arimo" w:cs="Arimo"/>
        <w:b w:val="0"/>
        <w:bCs w:val="0"/>
        <w:i w:val="0"/>
        <w:iCs w:val="0"/>
        <w:smallCaps w:val="0"/>
        <w:strike w:val="0"/>
        <w:shd w:val="clear" w:color="auto" w:fill="auto"/>
        <w:vertAlign w:val="baseline"/>
      </w:rPr>
    </w:lvl>
    <w:lvl w:ilvl="6">
      <w:start w:val="1"/>
      <w:numFmt w:val="bullet"/>
      <w:lvlText w:val="●"/>
      <w:lvlJc w:val="left"/>
      <w:pPr>
        <w:ind w:left="5153" w:hanging="200"/>
      </w:pPr>
      <w:rPr>
        <w:rFonts w:ascii="Noto Sans Symbols" w:eastAsia="Noto Sans Symbols" w:hAnsi="Noto Sans Symbols" w:cs="Noto Sans Symbols"/>
        <w:b w:val="0"/>
        <w:bCs w:val="0"/>
        <w:i w:val="0"/>
        <w:iCs w:val="0"/>
        <w:smallCaps w:val="0"/>
        <w:strike w:val="0"/>
        <w:shd w:val="clear" w:color="auto" w:fill="auto"/>
        <w:vertAlign w:val="baseline"/>
      </w:rPr>
    </w:lvl>
    <w:lvl w:ilvl="7">
      <w:start w:val="1"/>
      <w:numFmt w:val="bullet"/>
      <w:lvlText w:val="o"/>
      <w:lvlJc w:val="left"/>
      <w:pPr>
        <w:ind w:left="5874" w:hanging="190"/>
      </w:pPr>
      <w:rPr>
        <w:rFonts w:ascii="Arimo" w:eastAsia="Arimo" w:hAnsi="Arimo" w:cs="Arimo"/>
        <w:b w:val="0"/>
        <w:bCs w:val="0"/>
        <w:i w:val="0"/>
        <w:iCs w:val="0"/>
        <w:smallCaps w:val="0"/>
        <w:strike w:val="0"/>
        <w:shd w:val="clear" w:color="auto" w:fill="auto"/>
        <w:vertAlign w:val="baseline"/>
      </w:rPr>
    </w:lvl>
    <w:lvl w:ilvl="8">
      <w:start w:val="1"/>
      <w:numFmt w:val="bullet"/>
      <w:lvlText w:val="▪"/>
      <w:lvlJc w:val="left"/>
      <w:pPr>
        <w:ind w:left="6595" w:hanging="180"/>
      </w:pPr>
      <w:rPr>
        <w:rFonts w:ascii="Arimo" w:eastAsia="Arimo" w:hAnsi="Arimo" w:cs="Arimo"/>
        <w:b w:val="0"/>
        <w:bCs w:val="0"/>
        <w:i w:val="0"/>
        <w:iCs w:val="0"/>
        <w:smallCaps w:val="0"/>
        <w:strike w:val="0"/>
        <w:shd w:val="clear" w:color="auto" w:fill="auto"/>
        <w:vertAlign w:val="baseline"/>
      </w:rPr>
    </w:lvl>
  </w:abstractNum>
  <w:abstractNum w:abstractNumId="9" w15:restartNumberingAfterBreak="0">
    <w:nsid w:val="64363ABE"/>
    <w:multiLevelType w:val="multilevel"/>
    <w:tmpl w:val="90A0ACA0"/>
    <w:lvl w:ilvl="0">
      <w:start w:val="1"/>
      <w:numFmt w:val="bullet"/>
      <w:lvlText w:val="-"/>
      <w:lvlJc w:val="left"/>
      <w:pPr>
        <w:ind w:left="720" w:hanging="360"/>
      </w:pPr>
      <w:rPr>
        <w:rFonts w:ascii="Verdana" w:eastAsia="Verdana" w:hAnsi="Verdana" w:cs="Verdana"/>
        <w:b w:val="0"/>
        <w:bCs w:val="0"/>
        <w:i w:val="0"/>
        <w:iCs w:val="0"/>
        <w:smallCaps w:val="0"/>
        <w:strike w:val="0"/>
        <w:shd w:val="clear" w:color="auto" w:fill="auto"/>
        <w:vertAlign w:val="baseline"/>
      </w:rPr>
    </w:lvl>
    <w:lvl w:ilvl="1">
      <w:start w:val="1"/>
      <w:numFmt w:val="bullet"/>
      <w:lvlText w:val="o"/>
      <w:lvlJc w:val="left"/>
      <w:pPr>
        <w:ind w:left="1440" w:hanging="360"/>
      </w:pPr>
      <w:rPr>
        <w:rFonts w:ascii="Verdana" w:eastAsia="Verdana" w:hAnsi="Verdana" w:cs="Verdana"/>
        <w:b w:val="0"/>
        <w:bCs w:val="0"/>
        <w:i w:val="0"/>
        <w:iCs w:val="0"/>
        <w:smallCaps w:val="0"/>
        <w:strike w:val="0"/>
        <w:shd w:val="clear" w:color="auto" w:fill="auto"/>
        <w:vertAlign w:val="baseline"/>
      </w:rPr>
    </w:lvl>
    <w:lvl w:ilvl="2">
      <w:start w:val="1"/>
      <w:numFmt w:val="bullet"/>
      <w:lvlText w:val="▪"/>
      <w:lvlJc w:val="left"/>
      <w:pPr>
        <w:ind w:left="2160" w:hanging="360"/>
      </w:pPr>
      <w:rPr>
        <w:rFonts w:ascii="Verdana" w:eastAsia="Verdana" w:hAnsi="Verdana" w:cs="Verdana"/>
        <w:b w:val="0"/>
        <w:bCs w:val="0"/>
        <w:i w:val="0"/>
        <w:iCs w:val="0"/>
        <w:smallCaps w:val="0"/>
        <w:strike w:val="0"/>
        <w:shd w:val="clear" w:color="auto" w:fill="auto"/>
        <w:vertAlign w:val="baseline"/>
      </w:rPr>
    </w:lvl>
    <w:lvl w:ilvl="3">
      <w:start w:val="1"/>
      <w:numFmt w:val="bullet"/>
      <w:lvlText w:val="•"/>
      <w:lvlJc w:val="left"/>
      <w:pPr>
        <w:ind w:left="2880" w:hanging="360"/>
      </w:pPr>
      <w:rPr>
        <w:rFonts w:ascii="Verdana" w:eastAsia="Verdana" w:hAnsi="Verdana" w:cs="Verdana"/>
        <w:b w:val="0"/>
        <w:bCs w:val="0"/>
        <w:i w:val="0"/>
        <w:iCs w:val="0"/>
        <w:smallCaps w:val="0"/>
        <w:strike w:val="0"/>
        <w:shd w:val="clear" w:color="auto" w:fill="auto"/>
        <w:vertAlign w:val="baseline"/>
      </w:rPr>
    </w:lvl>
    <w:lvl w:ilvl="4">
      <w:start w:val="1"/>
      <w:numFmt w:val="bullet"/>
      <w:lvlText w:val="o"/>
      <w:lvlJc w:val="left"/>
      <w:pPr>
        <w:ind w:left="3600" w:hanging="360"/>
      </w:pPr>
      <w:rPr>
        <w:rFonts w:ascii="Verdana" w:eastAsia="Verdana" w:hAnsi="Verdana" w:cs="Verdana"/>
        <w:b w:val="0"/>
        <w:bCs w:val="0"/>
        <w:i w:val="0"/>
        <w:iCs w:val="0"/>
        <w:smallCaps w:val="0"/>
        <w:strike w:val="0"/>
        <w:shd w:val="clear" w:color="auto" w:fill="auto"/>
        <w:vertAlign w:val="baseline"/>
      </w:rPr>
    </w:lvl>
    <w:lvl w:ilvl="5">
      <w:start w:val="1"/>
      <w:numFmt w:val="bullet"/>
      <w:lvlText w:val="▪"/>
      <w:lvlJc w:val="left"/>
      <w:pPr>
        <w:ind w:left="4170" w:hanging="210"/>
      </w:pPr>
      <w:rPr>
        <w:rFonts w:ascii="Verdana" w:eastAsia="Verdana" w:hAnsi="Verdana" w:cs="Verdana"/>
        <w:b w:val="0"/>
        <w:bCs w:val="0"/>
        <w:i w:val="0"/>
        <w:iCs w:val="0"/>
        <w:smallCaps w:val="0"/>
        <w:strike w:val="0"/>
        <w:shd w:val="clear" w:color="auto" w:fill="auto"/>
        <w:vertAlign w:val="baseline"/>
      </w:rPr>
    </w:lvl>
    <w:lvl w:ilvl="6">
      <w:start w:val="1"/>
      <w:numFmt w:val="bullet"/>
      <w:lvlText w:val="•"/>
      <w:lvlJc w:val="left"/>
      <w:pPr>
        <w:ind w:left="5040" w:hanging="360"/>
      </w:pPr>
      <w:rPr>
        <w:rFonts w:ascii="Verdana" w:eastAsia="Verdana" w:hAnsi="Verdana" w:cs="Verdana"/>
        <w:b w:val="0"/>
        <w:bCs w:val="0"/>
        <w:i w:val="0"/>
        <w:iCs w:val="0"/>
        <w:smallCaps w:val="0"/>
        <w:strike w:val="0"/>
        <w:shd w:val="clear" w:color="auto" w:fill="auto"/>
        <w:vertAlign w:val="baseline"/>
      </w:rPr>
    </w:lvl>
    <w:lvl w:ilvl="7">
      <w:start w:val="1"/>
      <w:numFmt w:val="bullet"/>
      <w:lvlText w:val="o"/>
      <w:lvlJc w:val="left"/>
      <w:pPr>
        <w:ind w:left="5760" w:hanging="360"/>
      </w:pPr>
      <w:rPr>
        <w:rFonts w:ascii="Verdana" w:eastAsia="Verdana" w:hAnsi="Verdana" w:cs="Verdana"/>
        <w:b w:val="0"/>
        <w:bCs w:val="0"/>
        <w:i w:val="0"/>
        <w:iCs w:val="0"/>
        <w:smallCaps w:val="0"/>
        <w:strike w:val="0"/>
        <w:shd w:val="clear" w:color="auto" w:fill="auto"/>
        <w:vertAlign w:val="baseline"/>
      </w:rPr>
    </w:lvl>
    <w:lvl w:ilvl="8">
      <w:start w:val="1"/>
      <w:numFmt w:val="bullet"/>
      <w:lvlText w:val="▪"/>
      <w:lvlJc w:val="left"/>
      <w:pPr>
        <w:ind w:left="6480" w:hanging="360"/>
      </w:pPr>
      <w:rPr>
        <w:rFonts w:ascii="Verdana" w:eastAsia="Verdana" w:hAnsi="Verdana" w:cs="Verdana"/>
        <w:b w:val="0"/>
        <w:bCs w:val="0"/>
        <w:i w:val="0"/>
        <w:iCs w:val="0"/>
        <w:smallCaps w:val="0"/>
        <w:strike w:val="0"/>
        <w:shd w:val="clear" w:color="auto" w:fill="auto"/>
        <w:vertAlign w:val="baseline"/>
      </w:rPr>
    </w:lvl>
  </w:abstractNum>
  <w:abstractNum w:abstractNumId="10" w15:restartNumberingAfterBreak="0">
    <w:nsid w:val="751A2F98"/>
    <w:multiLevelType w:val="multilevel"/>
    <w:tmpl w:val="246803A0"/>
    <w:lvl w:ilvl="0">
      <w:start w:val="1"/>
      <w:numFmt w:val="bullet"/>
      <w:lvlText w:val="●"/>
      <w:lvlJc w:val="left"/>
      <w:pPr>
        <w:ind w:left="1394" w:hanging="260"/>
      </w:pPr>
      <w:rPr>
        <w:rFonts w:ascii="Noto Sans Symbols" w:eastAsia="Noto Sans Symbols" w:hAnsi="Noto Sans Symbols" w:cs="Noto Sans Symbols"/>
        <w:b w:val="0"/>
        <w:bCs w:val="0"/>
        <w:i w:val="0"/>
        <w:iCs w:val="0"/>
        <w:smallCaps w:val="0"/>
        <w:strike w:val="0"/>
        <w:shd w:val="clear" w:color="auto" w:fill="auto"/>
        <w:vertAlign w:val="baseline"/>
      </w:rPr>
    </w:lvl>
    <w:lvl w:ilvl="1">
      <w:start w:val="1"/>
      <w:numFmt w:val="bullet"/>
      <w:lvlText w:val="o"/>
      <w:lvlJc w:val="left"/>
      <w:pPr>
        <w:ind w:left="2104" w:hanging="250"/>
      </w:pPr>
      <w:rPr>
        <w:rFonts w:ascii="Arimo" w:eastAsia="Arimo" w:hAnsi="Arimo" w:cs="Arimo"/>
        <w:b w:val="0"/>
        <w:bCs w:val="0"/>
        <w:i w:val="0"/>
        <w:iCs w:val="0"/>
        <w:smallCaps w:val="0"/>
        <w:strike w:val="0"/>
        <w:shd w:val="clear" w:color="auto" w:fill="auto"/>
        <w:vertAlign w:val="baseline"/>
      </w:rPr>
    </w:lvl>
    <w:lvl w:ilvl="2">
      <w:start w:val="1"/>
      <w:numFmt w:val="bullet"/>
      <w:lvlText w:val="▪"/>
      <w:lvlJc w:val="left"/>
      <w:pPr>
        <w:ind w:left="2814" w:hanging="240"/>
      </w:pPr>
      <w:rPr>
        <w:rFonts w:ascii="Arimo" w:eastAsia="Arimo" w:hAnsi="Arimo" w:cs="Arimo"/>
        <w:b w:val="0"/>
        <w:bCs w:val="0"/>
        <w:i w:val="0"/>
        <w:iCs w:val="0"/>
        <w:smallCaps w:val="0"/>
        <w:strike w:val="0"/>
        <w:shd w:val="clear" w:color="auto" w:fill="auto"/>
        <w:vertAlign w:val="baseline"/>
      </w:rPr>
    </w:lvl>
    <w:lvl w:ilvl="3">
      <w:start w:val="1"/>
      <w:numFmt w:val="bullet"/>
      <w:lvlText w:val="●"/>
      <w:lvlJc w:val="left"/>
      <w:pPr>
        <w:ind w:left="3524" w:hanging="230"/>
      </w:pPr>
      <w:rPr>
        <w:rFonts w:ascii="Noto Sans Symbols" w:eastAsia="Noto Sans Symbols" w:hAnsi="Noto Sans Symbols" w:cs="Noto Sans Symbols"/>
        <w:b w:val="0"/>
        <w:bCs w:val="0"/>
        <w:i w:val="0"/>
        <w:iCs w:val="0"/>
        <w:smallCaps w:val="0"/>
        <w:strike w:val="0"/>
        <w:shd w:val="clear" w:color="auto" w:fill="auto"/>
        <w:vertAlign w:val="baseline"/>
      </w:rPr>
    </w:lvl>
    <w:lvl w:ilvl="4">
      <w:start w:val="1"/>
      <w:numFmt w:val="bullet"/>
      <w:lvlText w:val="o"/>
      <w:lvlJc w:val="left"/>
      <w:pPr>
        <w:ind w:left="4234" w:hanging="220"/>
      </w:pPr>
      <w:rPr>
        <w:rFonts w:ascii="Arimo" w:eastAsia="Arimo" w:hAnsi="Arimo" w:cs="Arimo"/>
        <w:b w:val="0"/>
        <w:bCs w:val="0"/>
        <w:i w:val="0"/>
        <w:iCs w:val="0"/>
        <w:smallCaps w:val="0"/>
        <w:strike w:val="0"/>
        <w:shd w:val="clear" w:color="auto" w:fill="auto"/>
        <w:vertAlign w:val="baseline"/>
      </w:rPr>
    </w:lvl>
    <w:lvl w:ilvl="5">
      <w:start w:val="1"/>
      <w:numFmt w:val="bullet"/>
      <w:lvlText w:val="▪"/>
      <w:lvlJc w:val="left"/>
      <w:pPr>
        <w:ind w:left="4944" w:hanging="210"/>
      </w:pPr>
      <w:rPr>
        <w:rFonts w:ascii="Arimo" w:eastAsia="Arimo" w:hAnsi="Arimo" w:cs="Arimo"/>
        <w:b w:val="0"/>
        <w:bCs w:val="0"/>
        <w:i w:val="0"/>
        <w:iCs w:val="0"/>
        <w:smallCaps w:val="0"/>
        <w:strike w:val="0"/>
        <w:shd w:val="clear" w:color="auto" w:fill="auto"/>
        <w:vertAlign w:val="baseline"/>
      </w:rPr>
    </w:lvl>
    <w:lvl w:ilvl="6">
      <w:start w:val="1"/>
      <w:numFmt w:val="bullet"/>
      <w:lvlText w:val="●"/>
      <w:lvlJc w:val="left"/>
      <w:pPr>
        <w:ind w:left="5654" w:hanging="200"/>
      </w:pPr>
      <w:rPr>
        <w:rFonts w:ascii="Noto Sans Symbols" w:eastAsia="Noto Sans Symbols" w:hAnsi="Noto Sans Symbols" w:cs="Noto Sans Symbols"/>
        <w:b w:val="0"/>
        <w:bCs w:val="0"/>
        <w:i w:val="0"/>
        <w:iCs w:val="0"/>
        <w:smallCaps w:val="0"/>
        <w:strike w:val="0"/>
        <w:shd w:val="clear" w:color="auto" w:fill="auto"/>
        <w:vertAlign w:val="baseline"/>
      </w:rPr>
    </w:lvl>
    <w:lvl w:ilvl="7">
      <w:start w:val="1"/>
      <w:numFmt w:val="bullet"/>
      <w:lvlText w:val="o"/>
      <w:lvlJc w:val="left"/>
      <w:pPr>
        <w:ind w:left="6364" w:hanging="190"/>
      </w:pPr>
      <w:rPr>
        <w:rFonts w:ascii="Arimo" w:eastAsia="Arimo" w:hAnsi="Arimo" w:cs="Arimo"/>
        <w:b w:val="0"/>
        <w:bCs w:val="0"/>
        <w:i w:val="0"/>
        <w:iCs w:val="0"/>
        <w:smallCaps w:val="0"/>
        <w:strike w:val="0"/>
        <w:shd w:val="clear" w:color="auto" w:fill="auto"/>
        <w:vertAlign w:val="baseline"/>
      </w:rPr>
    </w:lvl>
    <w:lvl w:ilvl="8">
      <w:start w:val="1"/>
      <w:numFmt w:val="bullet"/>
      <w:lvlText w:val="▪"/>
      <w:lvlJc w:val="left"/>
      <w:pPr>
        <w:ind w:left="7074" w:hanging="180"/>
      </w:pPr>
      <w:rPr>
        <w:rFonts w:ascii="Arimo" w:eastAsia="Arimo" w:hAnsi="Arimo" w:cs="Arimo"/>
        <w:b w:val="0"/>
        <w:bCs w:val="0"/>
        <w:i w:val="0"/>
        <w:iCs w:val="0"/>
        <w:smallCaps w:val="0"/>
        <w:strike w:val="0"/>
        <w:shd w:val="clear" w:color="auto" w:fill="auto"/>
        <w:vertAlign w:val="baseline"/>
      </w:rPr>
    </w:lvl>
  </w:abstractNum>
  <w:abstractNum w:abstractNumId="11" w15:restartNumberingAfterBreak="0">
    <w:nsid w:val="7A0855EE"/>
    <w:multiLevelType w:val="multilevel"/>
    <w:tmpl w:val="84644FE0"/>
    <w:lvl w:ilvl="0">
      <w:start w:val="8"/>
      <w:numFmt w:val="decimal"/>
      <w:lvlText w:val="%1)"/>
      <w:lvlJc w:val="left"/>
      <w:pPr>
        <w:ind w:left="720" w:hanging="360"/>
      </w:pPr>
      <w:rPr>
        <w:b/>
        <w:bCs/>
        <w:smallCaps w:val="0"/>
        <w:strike w:val="0"/>
        <w:shd w:val="clear" w:color="auto" w:fill="auto"/>
        <w:vertAlign w:val="baseline"/>
      </w:rPr>
    </w:lvl>
    <w:lvl w:ilvl="1">
      <w:start w:val="1"/>
      <w:numFmt w:val="lowerLetter"/>
      <w:lvlText w:val="%2."/>
      <w:lvlJc w:val="left"/>
      <w:pPr>
        <w:ind w:left="1410" w:hanging="330"/>
      </w:pPr>
      <w:rPr>
        <w:b/>
        <w:bCs/>
        <w:smallCaps w:val="0"/>
        <w:strike w:val="0"/>
        <w:shd w:val="clear" w:color="auto" w:fill="auto"/>
        <w:vertAlign w:val="baseline"/>
      </w:rPr>
    </w:lvl>
    <w:lvl w:ilvl="2">
      <w:start w:val="1"/>
      <w:numFmt w:val="lowerRoman"/>
      <w:lvlText w:val="%3."/>
      <w:lvlJc w:val="left"/>
      <w:pPr>
        <w:ind w:left="2133" w:hanging="295"/>
      </w:pPr>
      <w:rPr>
        <w:b/>
        <w:bCs/>
        <w:smallCaps w:val="0"/>
        <w:strike w:val="0"/>
        <w:shd w:val="clear" w:color="auto" w:fill="auto"/>
        <w:vertAlign w:val="baseline"/>
      </w:rPr>
    </w:lvl>
    <w:lvl w:ilvl="3">
      <w:start w:val="1"/>
      <w:numFmt w:val="decimal"/>
      <w:lvlText w:val="%4."/>
      <w:lvlJc w:val="left"/>
      <w:pPr>
        <w:ind w:left="2850" w:hanging="330"/>
      </w:pPr>
      <w:rPr>
        <w:b/>
        <w:bCs/>
        <w:smallCaps w:val="0"/>
        <w:strike w:val="0"/>
        <w:shd w:val="clear" w:color="auto" w:fill="auto"/>
        <w:vertAlign w:val="baseline"/>
      </w:rPr>
    </w:lvl>
    <w:lvl w:ilvl="4">
      <w:start w:val="1"/>
      <w:numFmt w:val="lowerLetter"/>
      <w:lvlText w:val="%5."/>
      <w:lvlJc w:val="left"/>
      <w:pPr>
        <w:ind w:left="3570" w:hanging="330"/>
      </w:pPr>
      <w:rPr>
        <w:b/>
        <w:bCs/>
        <w:smallCaps w:val="0"/>
        <w:strike w:val="0"/>
        <w:shd w:val="clear" w:color="auto" w:fill="auto"/>
        <w:vertAlign w:val="baseline"/>
      </w:rPr>
    </w:lvl>
    <w:lvl w:ilvl="5">
      <w:start w:val="1"/>
      <w:numFmt w:val="lowerRoman"/>
      <w:lvlText w:val="%6."/>
      <w:lvlJc w:val="left"/>
      <w:pPr>
        <w:ind w:left="4293" w:hanging="295"/>
      </w:pPr>
      <w:rPr>
        <w:b/>
        <w:bCs/>
        <w:smallCaps w:val="0"/>
        <w:strike w:val="0"/>
        <w:shd w:val="clear" w:color="auto" w:fill="auto"/>
        <w:vertAlign w:val="baseline"/>
      </w:rPr>
    </w:lvl>
    <w:lvl w:ilvl="6">
      <w:start w:val="1"/>
      <w:numFmt w:val="decimal"/>
      <w:lvlText w:val="%7."/>
      <w:lvlJc w:val="left"/>
      <w:pPr>
        <w:ind w:left="5010" w:hanging="330"/>
      </w:pPr>
      <w:rPr>
        <w:b/>
        <w:bCs/>
        <w:smallCaps w:val="0"/>
        <w:strike w:val="0"/>
        <w:shd w:val="clear" w:color="auto" w:fill="auto"/>
        <w:vertAlign w:val="baseline"/>
      </w:rPr>
    </w:lvl>
    <w:lvl w:ilvl="7">
      <w:start w:val="1"/>
      <w:numFmt w:val="lowerLetter"/>
      <w:lvlText w:val="%8."/>
      <w:lvlJc w:val="left"/>
      <w:pPr>
        <w:ind w:left="5730" w:hanging="330"/>
      </w:pPr>
      <w:rPr>
        <w:b/>
        <w:bCs/>
        <w:smallCaps w:val="0"/>
        <w:strike w:val="0"/>
        <w:shd w:val="clear" w:color="auto" w:fill="auto"/>
        <w:vertAlign w:val="baseline"/>
      </w:rPr>
    </w:lvl>
    <w:lvl w:ilvl="8">
      <w:start w:val="1"/>
      <w:numFmt w:val="lowerRoman"/>
      <w:lvlText w:val="%9."/>
      <w:lvlJc w:val="left"/>
      <w:pPr>
        <w:ind w:left="6453" w:hanging="295"/>
      </w:pPr>
      <w:rPr>
        <w:b/>
        <w:bCs/>
        <w:smallCaps w:val="0"/>
        <w:strike w:val="0"/>
        <w:shd w:val="clear" w:color="auto" w:fill="auto"/>
        <w:vertAlign w:val="baseline"/>
      </w:rPr>
    </w:lvl>
  </w:abstractNum>
  <w:abstractNum w:abstractNumId="12" w15:restartNumberingAfterBreak="0">
    <w:nsid w:val="7AAD19C2"/>
    <w:multiLevelType w:val="multilevel"/>
    <w:tmpl w:val="BAAE1B66"/>
    <w:lvl w:ilvl="0">
      <w:start w:val="1"/>
      <w:numFmt w:val="decimal"/>
      <w:lvlText w:val="%1)"/>
      <w:lvlJc w:val="left"/>
      <w:pPr>
        <w:ind w:left="720" w:hanging="360"/>
      </w:pPr>
      <w:rPr>
        <w:b/>
        <w:bCs/>
        <w:smallCaps w:val="0"/>
        <w:strike w:val="0"/>
        <w:shd w:val="clear" w:color="auto" w:fill="auto"/>
        <w:vertAlign w:val="baseline"/>
      </w:rPr>
    </w:lvl>
    <w:lvl w:ilvl="1">
      <w:start w:val="1"/>
      <w:numFmt w:val="lowerLetter"/>
      <w:lvlText w:val="%2."/>
      <w:lvlJc w:val="left"/>
      <w:pPr>
        <w:ind w:left="1410" w:hanging="330"/>
      </w:pPr>
      <w:rPr>
        <w:b/>
        <w:bCs/>
        <w:smallCaps w:val="0"/>
        <w:strike w:val="0"/>
        <w:shd w:val="clear" w:color="auto" w:fill="auto"/>
        <w:vertAlign w:val="baseline"/>
      </w:rPr>
    </w:lvl>
    <w:lvl w:ilvl="2">
      <w:start w:val="1"/>
      <w:numFmt w:val="lowerRoman"/>
      <w:lvlText w:val="%3."/>
      <w:lvlJc w:val="left"/>
      <w:pPr>
        <w:ind w:left="2133" w:hanging="295"/>
      </w:pPr>
      <w:rPr>
        <w:b/>
        <w:bCs/>
        <w:smallCaps w:val="0"/>
        <w:strike w:val="0"/>
        <w:shd w:val="clear" w:color="auto" w:fill="auto"/>
        <w:vertAlign w:val="baseline"/>
      </w:rPr>
    </w:lvl>
    <w:lvl w:ilvl="3">
      <w:start w:val="1"/>
      <w:numFmt w:val="decimal"/>
      <w:lvlText w:val="%4."/>
      <w:lvlJc w:val="left"/>
      <w:pPr>
        <w:ind w:left="2850" w:hanging="330"/>
      </w:pPr>
      <w:rPr>
        <w:b/>
        <w:bCs/>
        <w:smallCaps w:val="0"/>
        <w:strike w:val="0"/>
        <w:shd w:val="clear" w:color="auto" w:fill="auto"/>
        <w:vertAlign w:val="baseline"/>
      </w:rPr>
    </w:lvl>
    <w:lvl w:ilvl="4">
      <w:start w:val="1"/>
      <w:numFmt w:val="lowerLetter"/>
      <w:lvlText w:val="%5."/>
      <w:lvlJc w:val="left"/>
      <w:pPr>
        <w:ind w:left="3570" w:hanging="330"/>
      </w:pPr>
      <w:rPr>
        <w:b/>
        <w:bCs/>
        <w:smallCaps w:val="0"/>
        <w:strike w:val="0"/>
        <w:shd w:val="clear" w:color="auto" w:fill="auto"/>
        <w:vertAlign w:val="baseline"/>
      </w:rPr>
    </w:lvl>
    <w:lvl w:ilvl="5">
      <w:start w:val="1"/>
      <w:numFmt w:val="lowerRoman"/>
      <w:lvlText w:val="%6."/>
      <w:lvlJc w:val="left"/>
      <w:pPr>
        <w:ind w:left="4293" w:hanging="295"/>
      </w:pPr>
      <w:rPr>
        <w:b/>
        <w:bCs/>
        <w:smallCaps w:val="0"/>
        <w:strike w:val="0"/>
        <w:shd w:val="clear" w:color="auto" w:fill="auto"/>
        <w:vertAlign w:val="baseline"/>
      </w:rPr>
    </w:lvl>
    <w:lvl w:ilvl="6">
      <w:start w:val="1"/>
      <w:numFmt w:val="decimal"/>
      <w:lvlText w:val="%7."/>
      <w:lvlJc w:val="left"/>
      <w:pPr>
        <w:ind w:left="5010" w:hanging="330"/>
      </w:pPr>
      <w:rPr>
        <w:b/>
        <w:bCs/>
        <w:smallCaps w:val="0"/>
        <w:strike w:val="0"/>
        <w:shd w:val="clear" w:color="auto" w:fill="auto"/>
        <w:vertAlign w:val="baseline"/>
      </w:rPr>
    </w:lvl>
    <w:lvl w:ilvl="7">
      <w:start w:val="1"/>
      <w:numFmt w:val="lowerLetter"/>
      <w:lvlText w:val="%8."/>
      <w:lvlJc w:val="left"/>
      <w:pPr>
        <w:ind w:left="5730" w:hanging="330"/>
      </w:pPr>
      <w:rPr>
        <w:b/>
        <w:bCs/>
        <w:smallCaps w:val="0"/>
        <w:strike w:val="0"/>
        <w:shd w:val="clear" w:color="auto" w:fill="auto"/>
        <w:vertAlign w:val="baseline"/>
      </w:rPr>
    </w:lvl>
    <w:lvl w:ilvl="8">
      <w:start w:val="1"/>
      <w:numFmt w:val="lowerRoman"/>
      <w:lvlText w:val="%9."/>
      <w:lvlJc w:val="left"/>
      <w:pPr>
        <w:ind w:left="6453" w:hanging="295"/>
      </w:pPr>
      <w:rPr>
        <w:b/>
        <w:bCs/>
        <w:smallCaps w:val="0"/>
        <w:strike w:val="0"/>
        <w:shd w:val="clear" w:color="auto" w:fill="auto"/>
        <w:vertAlign w:val="baseline"/>
      </w:rPr>
    </w:lvl>
  </w:abstractNum>
  <w:abstractNum w:abstractNumId="13" w15:restartNumberingAfterBreak="0">
    <w:nsid w:val="7EED134F"/>
    <w:multiLevelType w:val="multilevel"/>
    <w:tmpl w:val="C88AECC0"/>
    <w:lvl w:ilvl="0">
      <w:start w:val="1"/>
      <w:numFmt w:val="bullet"/>
      <w:lvlText w:val="●"/>
      <w:lvlJc w:val="left"/>
      <w:pPr>
        <w:ind w:left="720" w:hanging="360"/>
      </w:pPr>
      <w:rPr>
        <w:rFonts w:ascii="Noto Sans Symbols" w:eastAsia="Noto Sans Symbols" w:hAnsi="Noto Sans Symbols" w:cs="Noto Sans Symbols"/>
        <w:b w:val="0"/>
        <w:bCs w:val="0"/>
        <w:i w:val="0"/>
        <w:iCs w:val="0"/>
        <w:smallCaps w:val="0"/>
        <w:strike w:val="0"/>
        <w:color w:val="000000"/>
        <w:shd w:val="clear" w:color="auto" w:fill="auto"/>
        <w:vertAlign w:val="baseline"/>
      </w:rPr>
    </w:lvl>
    <w:lvl w:ilvl="1">
      <w:start w:val="1"/>
      <w:numFmt w:val="bullet"/>
      <w:lvlText w:val="o"/>
      <w:lvlJc w:val="left"/>
      <w:pPr>
        <w:ind w:left="1410" w:hanging="330"/>
      </w:pPr>
      <w:rPr>
        <w:rFonts w:ascii="Arimo" w:eastAsia="Arimo" w:hAnsi="Arimo" w:cs="Arimo"/>
        <w:b w:val="0"/>
        <w:bCs w:val="0"/>
        <w:i w:val="0"/>
        <w:iCs w:val="0"/>
        <w:smallCaps w:val="0"/>
        <w:strike w:val="0"/>
        <w:color w:val="000000"/>
        <w:shd w:val="clear" w:color="auto" w:fill="auto"/>
        <w:vertAlign w:val="baseline"/>
      </w:rPr>
    </w:lvl>
    <w:lvl w:ilvl="2">
      <w:start w:val="1"/>
      <w:numFmt w:val="bullet"/>
      <w:lvlText w:val="▪"/>
      <w:lvlJc w:val="left"/>
      <w:pPr>
        <w:ind w:left="2130" w:hanging="330"/>
      </w:pPr>
      <w:rPr>
        <w:rFonts w:ascii="Arimo" w:eastAsia="Arimo" w:hAnsi="Arimo" w:cs="Arimo"/>
        <w:b w:val="0"/>
        <w:bCs w:val="0"/>
        <w:i w:val="0"/>
        <w:iCs w:val="0"/>
        <w:smallCaps w:val="0"/>
        <w:strike w:val="0"/>
        <w:color w:val="000000"/>
        <w:shd w:val="clear" w:color="auto" w:fill="auto"/>
        <w:vertAlign w:val="baseline"/>
      </w:rPr>
    </w:lvl>
    <w:lvl w:ilvl="3">
      <w:start w:val="1"/>
      <w:numFmt w:val="bullet"/>
      <w:lvlText w:val="●"/>
      <w:lvlJc w:val="left"/>
      <w:pPr>
        <w:ind w:left="2850" w:hanging="330"/>
      </w:pPr>
      <w:rPr>
        <w:rFonts w:ascii="Noto Sans Symbols" w:eastAsia="Noto Sans Symbols" w:hAnsi="Noto Sans Symbols" w:cs="Noto Sans Symbols"/>
        <w:b w:val="0"/>
        <w:bCs w:val="0"/>
        <w:i w:val="0"/>
        <w:iCs w:val="0"/>
        <w:smallCaps w:val="0"/>
        <w:strike w:val="0"/>
        <w:color w:val="000000"/>
        <w:shd w:val="clear" w:color="auto" w:fill="auto"/>
        <w:vertAlign w:val="baseline"/>
      </w:rPr>
    </w:lvl>
    <w:lvl w:ilvl="4">
      <w:start w:val="1"/>
      <w:numFmt w:val="bullet"/>
      <w:lvlText w:val="o"/>
      <w:lvlJc w:val="left"/>
      <w:pPr>
        <w:ind w:left="3570" w:hanging="330"/>
      </w:pPr>
      <w:rPr>
        <w:rFonts w:ascii="Arimo" w:eastAsia="Arimo" w:hAnsi="Arimo" w:cs="Arimo"/>
        <w:b w:val="0"/>
        <w:bCs w:val="0"/>
        <w:i w:val="0"/>
        <w:iCs w:val="0"/>
        <w:smallCaps w:val="0"/>
        <w:strike w:val="0"/>
        <w:color w:val="000000"/>
        <w:shd w:val="clear" w:color="auto" w:fill="auto"/>
        <w:vertAlign w:val="baseline"/>
      </w:rPr>
    </w:lvl>
    <w:lvl w:ilvl="5">
      <w:start w:val="1"/>
      <w:numFmt w:val="bullet"/>
      <w:lvlText w:val="▪"/>
      <w:lvlJc w:val="left"/>
      <w:pPr>
        <w:ind w:left="4290" w:hanging="330"/>
      </w:pPr>
      <w:rPr>
        <w:rFonts w:ascii="Arimo" w:eastAsia="Arimo" w:hAnsi="Arimo" w:cs="Arimo"/>
        <w:b w:val="0"/>
        <w:bCs w:val="0"/>
        <w:i w:val="0"/>
        <w:iCs w:val="0"/>
        <w:smallCaps w:val="0"/>
        <w:strike w:val="0"/>
        <w:color w:val="000000"/>
        <w:shd w:val="clear" w:color="auto" w:fill="auto"/>
        <w:vertAlign w:val="baseline"/>
      </w:rPr>
    </w:lvl>
    <w:lvl w:ilvl="6">
      <w:start w:val="1"/>
      <w:numFmt w:val="bullet"/>
      <w:lvlText w:val="●"/>
      <w:lvlJc w:val="left"/>
      <w:pPr>
        <w:ind w:left="5010" w:hanging="330"/>
      </w:pPr>
      <w:rPr>
        <w:rFonts w:ascii="Noto Sans Symbols" w:eastAsia="Noto Sans Symbols" w:hAnsi="Noto Sans Symbols" w:cs="Noto Sans Symbols"/>
        <w:b w:val="0"/>
        <w:bCs w:val="0"/>
        <w:i w:val="0"/>
        <w:iCs w:val="0"/>
        <w:smallCaps w:val="0"/>
        <w:strike w:val="0"/>
        <w:color w:val="000000"/>
        <w:shd w:val="clear" w:color="auto" w:fill="auto"/>
        <w:vertAlign w:val="baseline"/>
      </w:rPr>
    </w:lvl>
    <w:lvl w:ilvl="7">
      <w:start w:val="1"/>
      <w:numFmt w:val="bullet"/>
      <w:lvlText w:val="o"/>
      <w:lvlJc w:val="left"/>
      <w:pPr>
        <w:ind w:left="5730" w:hanging="330"/>
      </w:pPr>
      <w:rPr>
        <w:rFonts w:ascii="Arimo" w:eastAsia="Arimo" w:hAnsi="Arimo" w:cs="Arimo"/>
        <w:b w:val="0"/>
        <w:bCs w:val="0"/>
        <w:i w:val="0"/>
        <w:iCs w:val="0"/>
        <w:smallCaps w:val="0"/>
        <w:strike w:val="0"/>
        <w:color w:val="000000"/>
        <w:shd w:val="clear" w:color="auto" w:fill="auto"/>
        <w:vertAlign w:val="baseline"/>
      </w:rPr>
    </w:lvl>
    <w:lvl w:ilvl="8">
      <w:start w:val="1"/>
      <w:numFmt w:val="bullet"/>
      <w:lvlText w:val="▪"/>
      <w:lvlJc w:val="left"/>
      <w:pPr>
        <w:ind w:left="6450" w:hanging="330"/>
      </w:pPr>
      <w:rPr>
        <w:rFonts w:ascii="Arimo" w:eastAsia="Arimo" w:hAnsi="Arimo" w:cs="Arimo"/>
        <w:b w:val="0"/>
        <w:bCs w:val="0"/>
        <w:i w:val="0"/>
        <w:iCs w:val="0"/>
        <w:smallCaps w:val="0"/>
        <w:strike w:val="0"/>
        <w:color w:val="000000"/>
        <w:shd w:val="clear" w:color="auto" w:fill="auto"/>
        <w:vertAlign w:val="baseline"/>
      </w:rPr>
    </w:lvl>
  </w:abstractNum>
  <w:num w:numId="1" w16cid:durableId="725878160">
    <w:abstractNumId w:val="7"/>
  </w:num>
  <w:num w:numId="2" w16cid:durableId="931737925">
    <w:abstractNumId w:val="0"/>
  </w:num>
  <w:num w:numId="3" w16cid:durableId="1815104476">
    <w:abstractNumId w:val="13"/>
  </w:num>
  <w:num w:numId="4" w16cid:durableId="826244720">
    <w:abstractNumId w:val="2"/>
  </w:num>
  <w:num w:numId="5" w16cid:durableId="1041903311">
    <w:abstractNumId w:val="5"/>
  </w:num>
  <w:num w:numId="6" w16cid:durableId="1687251897">
    <w:abstractNumId w:val="11"/>
  </w:num>
  <w:num w:numId="7" w16cid:durableId="38170367">
    <w:abstractNumId w:val="6"/>
  </w:num>
  <w:num w:numId="8" w16cid:durableId="664895029">
    <w:abstractNumId w:val="9"/>
  </w:num>
  <w:num w:numId="9" w16cid:durableId="1808469350">
    <w:abstractNumId w:val="1"/>
  </w:num>
  <w:num w:numId="10" w16cid:durableId="119107837">
    <w:abstractNumId w:val="3"/>
  </w:num>
  <w:num w:numId="11" w16cid:durableId="608896291">
    <w:abstractNumId w:val="4"/>
  </w:num>
  <w:num w:numId="12" w16cid:durableId="234782324">
    <w:abstractNumId w:val="12"/>
  </w:num>
  <w:num w:numId="13" w16cid:durableId="1763866913">
    <w:abstractNumId w:val="10"/>
  </w:num>
  <w:num w:numId="14" w16cid:durableId="24484965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50E5"/>
    <w:rsid w:val="00722465"/>
    <w:rsid w:val="00750C18"/>
    <w:rsid w:val="008F50E5"/>
    <w:rsid w:val="00AE110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34214"/>
  <w15:docId w15:val="{FAF31508-EF13-4F16-827D-12C911297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bCs/>
      <w:sz w:val="48"/>
      <w:szCs w:val="48"/>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rPr>
  </w:style>
  <w:style w:type="paragraph" w:styleId="Titolo5">
    <w:name w:val="heading 5"/>
    <w:basedOn w:val="Normale"/>
    <w:next w:val="Normale"/>
    <w:uiPriority w:val="9"/>
    <w:semiHidden/>
    <w:unhideWhenUsed/>
    <w:qFormat/>
    <w:pPr>
      <w:keepNext/>
      <w:keepLines/>
      <w:spacing w:before="220" w:after="40"/>
      <w:outlineLvl w:val="4"/>
    </w:pPr>
    <w:rPr>
      <w:b/>
      <w:bCs/>
      <w:sz w:val="22"/>
      <w:szCs w:val="22"/>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table" w:customStyle="1" w:styleId="a2">
    <w:basedOn w:val="TableNormal"/>
    <w:tblPr>
      <w:tblStyleRowBandSize w:val="1"/>
      <w:tblStyleColBandSize w:val="1"/>
      <w:tblCellMar>
        <w:top w:w="0" w:type="dxa"/>
        <w:left w:w="115" w:type="dxa"/>
        <w:bottom w:w="0" w:type="dxa"/>
        <w:right w:w="115" w:type="dxa"/>
      </w:tblCellMar>
    </w:tblPr>
  </w:style>
  <w:style w:type="table" w:customStyle="1" w:styleId="a3">
    <w:basedOn w:val="TableNormal"/>
    <w:tblPr>
      <w:tblStyleRowBandSize w:val="1"/>
      <w:tblStyleColBandSize w:val="1"/>
      <w:tblCellMar>
        <w:top w:w="0" w:type="dxa"/>
        <w:left w:w="115" w:type="dxa"/>
        <w:bottom w:w="0" w:type="dxa"/>
        <w:right w:w="115" w:type="dxa"/>
      </w:tblCellMar>
    </w:tblPr>
  </w:style>
  <w:style w:type="table" w:customStyle="1" w:styleId="a4">
    <w:basedOn w:val="TableNormal"/>
    <w:tblPr>
      <w:tblStyleRowBandSize w:val="1"/>
      <w:tblStyleColBandSize w:val="1"/>
      <w:tblCellMar>
        <w:top w:w="0" w:type="dxa"/>
        <w:left w:w="115" w:type="dxa"/>
        <w:bottom w:w="0" w:type="dxa"/>
        <w:right w:w="115" w:type="dxa"/>
      </w:tblCellMar>
    </w:tbl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1giY6YNqoAmM3nqv+222jfJsZ5g==">CgMxLjAaGwoBMBIWChQIB0IQCgdWZXJkYW5hEgVBcmlhbBobCgExEhYKFAgHQhAKB1ZlcmRhbmESBUFyaWFsMg5oLjhxcm9taWgwN3NqNjIOaC5majFtdTVlc205ZjEyDmguZjNidzhvNzB6Mmh2Mg5oLmtiaGQ4dzI2anJ2NDIOaWQuMTdoNXg2MnhnN2w4AHIhMXg0bmhoMi0tQlY3WEZld0twaHc1SmpXZHNMcklzd0Nl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3365</Words>
  <Characters>19185</Characters>
  <Application>Microsoft Office Word</Application>
  <DocSecurity>0</DocSecurity>
  <Lines>159</Lines>
  <Paragraphs>45</Paragraphs>
  <ScaleCrop>false</ScaleCrop>
  <Company/>
  <LinksUpToDate>false</LinksUpToDate>
  <CharactersWithSpaces>22505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Acli Servic</cp:lastModifiedBy>
  <cp:revision>2</cp:revision>
  <dcterms:created xsi:type="dcterms:W3CDTF">2026-04-29T10:28:00Z</dcterms:created>
  <dcterms:modified xsi:type="dcterms:W3CDTF">2026-04-29T10:31:00Z</dcterms:modified>
</cp:coreProperties>
</file>